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BAA51" w14:textId="77777777" w:rsidR="00567C35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4DD1A57D" w14:textId="77777777" w:rsidR="00567C35" w:rsidRDefault="00567C35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1F335241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EC691DC" w14:textId="77777777" w:rsidR="00567C35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A2E1" w14:textId="77777777" w:rsidR="00567C35" w:rsidRPr="00D635C4" w:rsidRDefault="00600CCD" w:rsidP="00CD5D9A">
            <w:pPr>
              <w:rPr>
                <w:rtl/>
              </w:rPr>
            </w:pPr>
            <w:r>
              <w:rPr>
                <w:rFonts w:hint="cs"/>
                <w:rtl/>
              </w:rPr>
              <w:t>משרד הבריאות</w:t>
            </w:r>
          </w:p>
        </w:tc>
      </w:tr>
      <w:tr w:rsidR="007548B0" w14:paraId="5E7410F4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EE74A27" w14:textId="77777777" w:rsidR="00567C35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7908" w14:textId="77777777" w:rsidR="00567C35" w:rsidRPr="00D635C4" w:rsidRDefault="00A77247" w:rsidP="00EB605A">
            <w:pPr>
              <w:rPr>
                <w:rtl/>
              </w:rPr>
            </w:pPr>
            <w:r w:rsidRPr="00A77247">
              <w:rPr>
                <w:rtl/>
              </w:rPr>
              <w:t>אגף טכנולוגיות דיגיטליות ודאטה</w:t>
            </w:r>
          </w:p>
        </w:tc>
      </w:tr>
      <w:tr w:rsidR="007548B0" w14:paraId="51BF157E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5BB53CF" w14:textId="77777777" w:rsidR="00567C35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E6A5" w14:textId="0C00A6A9" w:rsidR="00567C35" w:rsidRDefault="005B1C41" w:rsidP="00A77247">
            <w:r>
              <w:t>13/8/2025</w:t>
            </w:r>
          </w:p>
        </w:tc>
      </w:tr>
    </w:tbl>
    <w:p w14:paraId="2AA85C8A" w14:textId="77777777" w:rsidR="00567C35" w:rsidRDefault="00567C35" w:rsidP="00222867">
      <w:pPr>
        <w:rPr>
          <w:rtl/>
        </w:rPr>
      </w:pPr>
    </w:p>
    <w:p w14:paraId="17F2E4D7" w14:textId="77777777" w:rsidR="00567C35" w:rsidRDefault="00567C35" w:rsidP="00222867">
      <w:pPr>
        <w:rPr>
          <w:rtl/>
        </w:rPr>
      </w:pPr>
    </w:p>
    <w:p w14:paraId="5C41C340" w14:textId="77777777" w:rsidR="00567C35" w:rsidRDefault="00567C35" w:rsidP="00222867">
      <w:pPr>
        <w:rPr>
          <w:rtl/>
        </w:rPr>
      </w:pPr>
    </w:p>
    <w:p w14:paraId="61EC6276" w14:textId="77777777" w:rsidR="00567C35" w:rsidRDefault="00567C35" w:rsidP="00222867">
      <w:pPr>
        <w:rPr>
          <w:rtl/>
        </w:rPr>
      </w:pPr>
    </w:p>
    <w:p w14:paraId="448A3E81" w14:textId="77777777" w:rsidR="00567C35" w:rsidRDefault="00567C35" w:rsidP="00222867">
      <w:pPr>
        <w:rPr>
          <w:rtl/>
        </w:rPr>
      </w:pPr>
    </w:p>
    <w:p w14:paraId="068CBB73" w14:textId="77777777" w:rsidR="00567C35" w:rsidRDefault="00567C35" w:rsidP="00222867">
      <w:pPr>
        <w:rPr>
          <w:rtl/>
        </w:rPr>
      </w:pPr>
    </w:p>
    <w:p w14:paraId="5FFFE36C" w14:textId="77777777" w:rsidR="00567C35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76C48C5C" w14:textId="77777777" w:rsidR="00567C35" w:rsidRDefault="00567C35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6D49955D" w14:textId="77777777" w:rsidR="00567C35" w:rsidRPr="00AF57E9" w:rsidRDefault="009B6B29" w:rsidP="00EB605A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EB605A">
        <w:rPr>
          <w:rFonts w:ascii="Wingdings" w:hAnsi="Wingdings" w:cstheme="minorBidi"/>
          <w:b/>
          <w:sz w:val="21"/>
          <w:szCs w:val="21"/>
        </w:rPr>
        <w:t>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eastAsia="Wingdings" w:hAnsi="Wingdings" w:cstheme="minorBidi"/>
          <w:b/>
          <w:sz w:val="21"/>
          <w:szCs w:val="21"/>
        </w:rPr>
        <w:t>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3AF3F903" w14:textId="77777777" w:rsidR="00567C35" w:rsidRPr="00AF57E9" w:rsidRDefault="00567C35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15C22F61" w14:textId="77777777" w:rsidTr="6FE9277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CA4B50B" w14:textId="77777777" w:rsidR="00567C35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1E5DA123" w14:textId="77777777" w:rsidTr="6FE9277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65" w14:textId="7F70213B" w:rsidR="00B7235D" w:rsidRDefault="00B7235D" w:rsidP="00B7235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Arial Hebrew" w:hAnsi="Arial Hebrew" w:cs="Arial Hebrew"/>
                <w:rtl/>
              </w:rPr>
            </w:pPr>
            <w:r w:rsidRPr="00B7235D">
              <w:rPr>
                <w:rFonts w:ascii="Arial Hebrew" w:hAnsi="Arial Hebrew" w:cs="Arial Hebrew"/>
                <w:b/>
                <w:bCs/>
                <w:rtl/>
              </w:rPr>
              <w:t>המוצר המבוקש</w:t>
            </w:r>
            <w:r w:rsidRPr="00B7235D">
              <w:rPr>
                <w:rFonts w:ascii="Arial Hebrew" w:hAnsi="Arial Hebrew" w:cs="Arial Hebrew"/>
                <w:rtl/>
              </w:rPr>
              <w:t xml:space="preserve"> </w:t>
            </w:r>
            <w:r>
              <w:rPr>
                <w:rFonts w:ascii="Arial Hebrew" w:hAnsi="Arial Hebrew" w:cs="Arial Hebrew" w:hint="cs"/>
                <w:rtl/>
              </w:rPr>
              <w:t xml:space="preserve">נדרש לתת מענה </w:t>
            </w:r>
            <w:r w:rsidRPr="00B7235D">
              <w:rPr>
                <w:rFonts w:ascii="Arial Hebrew" w:hAnsi="Arial Hebrew" w:cs="Arial Hebrew"/>
                <w:rtl/>
              </w:rPr>
              <w:t>לאבטחת ממשקי</w:t>
            </w:r>
            <w:r w:rsidRPr="00B7235D">
              <w:rPr>
                <w:rFonts w:ascii="Arial Hebrew" w:hAnsi="Arial Hebrew" w:cs="Arial Hebrew"/>
              </w:rPr>
              <w:t xml:space="preserve"> API </w:t>
            </w:r>
            <w:r w:rsidRPr="00B7235D">
              <w:rPr>
                <w:rFonts w:ascii="Arial Hebrew" w:hAnsi="Arial Hebrew" w:cs="Arial Hebrew"/>
                <w:rtl/>
              </w:rPr>
              <w:t xml:space="preserve">לאורח כל מחזור החיים </w:t>
            </w:r>
            <w:r>
              <w:rPr>
                <w:rFonts w:ascii="Arial Hebrew" w:hAnsi="Arial Hebrew" w:cs="Arial Hebrew" w:hint="cs"/>
                <w:rtl/>
              </w:rPr>
              <w:t>-</w:t>
            </w:r>
            <w:r w:rsidRPr="00B7235D">
              <w:rPr>
                <w:rFonts w:ascii="Arial Hebrew" w:hAnsi="Arial Hebrew" w:cs="Arial Hebrew"/>
                <w:rtl/>
              </w:rPr>
              <w:t xml:space="preserve"> החל משלב הפיתוח</w:t>
            </w:r>
            <w:r>
              <w:rPr>
                <w:rFonts w:ascii="Arial Hebrew" w:hAnsi="Arial Hebrew" w:cs="Arial Hebrew" w:hint="cs"/>
                <w:rtl/>
              </w:rPr>
              <w:t>,</w:t>
            </w:r>
            <w:r w:rsidRPr="00B7235D">
              <w:rPr>
                <w:rFonts w:ascii="Arial Hebrew" w:hAnsi="Arial Hebrew" w:cs="Arial Hebrew"/>
                <w:rtl/>
              </w:rPr>
              <w:t xml:space="preserve"> דרך בדיקות</w:t>
            </w:r>
            <w:r>
              <w:rPr>
                <w:rFonts w:ascii="Arial Hebrew" w:hAnsi="Arial Hebrew" w:cs="Arial Hebrew" w:hint="cs"/>
                <w:rtl/>
              </w:rPr>
              <w:t>,</w:t>
            </w:r>
            <w:r w:rsidRPr="00B7235D">
              <w:rPr>
                <w:rFonts w:ascii="Arial Hebrew" w:hAnsi="Arial Hebrew" w:cs="Arial Hebrew"/>
                <w:rtl/>
              </w:rPr>
              <w:t xml:space="preserve"> ועד לשלב ההרצה</w:t>
            </w:r>
            <w:r>
              <w:rPr>
                <w:rFonts w:ascii="Arial Hebrew" w:hAnsi="Arial Hebrew" w:cs="Arial Hebrew" w:hint="cs"/>
                <w:rtl/>
              </w:rPr>
              <w:t xml:space="preserve"> </w:t>
            </w:r>
            <w:r w:rsidRPr="00B7235D">
              <w:rPr>
                <w:rFonts w:ascii="Arial Hebrew" w:hAnsi="Arial Hebrew" w:cs="Arial Hebrew"/>
              </w:rPr>
              <w:t xml:space="preserve"> (runtime)</w:t>
            </w:r>
            <w:r>
              <w:rPr>
                <w:rFonts w:ascii="Arial Hebrew" w:hAnsi="Arial Hebrew" w:cs="Arial Hebrew" w:hint="cs"/>
                <w:rtl/>
              </w:rPr>
              <w:t>.</w:t>
            </w:r>
            <w:r w:rsidRPr="00B7235D">
              <w:rPr>
                <w:rFonts w:ascii="Arial Hebrew" w:hAnsi="Arial Hebrew" w:cs="Arial Hebrew"/>
              </w:rPr>
              <w:t xml:space="preserve"> </w:t>
            </w:r>
            <w:r w:rsidRPr="00B7235D">
              <w:rPr>
                <w:rFonts w:ascii="Arial Hebrew" w:hAnsi="Arial Hebrew" w:cs="Arial Hebrew"/>
                <w:rtl/>
              </w:rPr>
              <w:t xml:space="preserve">הפתרון </w:t>
            </w:r>
            <w:r>
              <w:rPr>
                <w:rFonts w:ascii="Arial Hebrew" w:hAnsi="Arial Hebrew" w:cs="Arial Hebrew" w:hint="cs"/>
                <w:rtl/>
              </w:rPr>
              <w:t>נדרש לכלול</w:t>
            </w:r>
            <w:r w:rsidRPr="00B7235D">
              <w:rPr>
                <w:rFonts w:ascii="Arial Hebrew" w:hAnsi="Arial Hebrew" w:cs="Arial Hebrew"/>
                <w:rtl/>
              </w:rPr>
              <w:t xml:space="preserve"> יכולות</w:t>
            </w:r>
            <w:r w:rsidRPr="00B7235D">
              <w:rPr>
                <w:rFonts w:ascii="Arial Hebrew" w:hAnsi="Arial Hebrew" w:cs="Arial Hebrew"/>
              </w:rPr>
              <w:t xml:space="preserve"> </w:t>
            </w:r>
            <w:proofErr w:type="spellStart"/>
            <w:r w:rsidRPr="00B7235D">
              <w:rPr>
                <w:rFonts w:ascii="Arial Hebrew" w:hAnsi="Arial Hebrew" w:cs="Arial Hebrew"/>
              </w:rPr>
              <w:t>DevSecOps</w:t>
            </w:r>
            <w:proofErr w:type="spellEnd"/>
            <w:r w:rsidRPr="00B7235D">
              <w:rPr>
                <w:rFonts w:ascii="Arial Hebrew" w:hAnsi="Arial Hebrew" w:cs="Arial Hebrew"/>
              </w:rPr>
              <w:t xml:space="preserve"> </w:t>
            </w:r>
            <w:r w:rsidRPr="00B7235D">
              <w:rPr>
                <w:rFonts w:ascii="Arial Hebrew" w:hAnsi="Arial Hebrew" w:cs="Arial Hebrew"/>
                <w:rtl/>
              </w:rPr>
              <w:t>מלאות, ניהול מדיניות אבטחה</w:t>
            </w:r>
            <w:r>
              <w:rPr>
                <w:rFonts w:ascii="Arial Hebrew" w:hAnsi="Arial Hebrew" w:cs="Arial Hebrew" w:hint="cs"/>
                <w:rtl/>
              </w:rPr>
              <w:t xml:space="preserve"> </w:t>
            </w:r>
            <w:r w:rsidRPr="00B7235D">
              <w:rPr>
                <w:rFonts w:ascii="Arial Hebrew" w:hAnsi="Arial Hebrew" w:cs="Arial Hebrew"/>
              </w:rPr>
              <w:t xml:space="preserve"> (API Governance)</w:t>
            </w:r>
            <w:r>
              <w:rPr>
                <w:rFonts w:ascii="Arial Hebrew" w:hAnsi="Arial Hebrew" w:cs="Arial Hebrew" w:hint="cs"/>
                <w:rtl/>
              </w:rPr>
              <w:t>,</w:t>
            </w:r>
            <w:r w:rsidRPr="00B7235D">
              <w:rPr>
                <w:rFonts w:ascii="Arial Hebrew" w:hAnsi="Arial Hebrew" w:cs="Arial Hebrew"/>
              </w:rPr>
              <w:t xml:space="preserve"> </w:t>
            </w:r>
            <w:r w:rsidRPr="00B7235D">
              <w:rPr>
                <w:rFonts w:ascii="Arial Hebrew" w:hAnsi="Arial Hebrew" w:cs="Arial Hebrew"/>
                <w:rtl/>
              </w:rPr>
              <w:t>ואכיפה אוטומטית, בצורה אינטגרטיבית ושיתופית בין צוותי הפיתוח</w:t>
            </w:r>
            <w:r>
              <w:rPr>
                <w:rFonts w:ascii="Arial Hebrew" w:hAnsi="Arial Hebrew" w:cs="Arial Hebrew" w:hint="cs"/>
                <w:rtl/>
              </w:rPr>
              <w:t>,</w:t>
            </w:r>
            <w:r w:rsidRPr="00B7235D">
              <w:rPr>
                <w:rFonts w:ascii="Arial Hebrew" w:hAnsi="Arial Hebrew" w:cs="Arial Hebrew"/>
              </w:rPr>
              <w:t xml:space="preserve"> QA </w:t>
            </w:r>
            <w:r w:rsidRPr="00B7235D">
              <w:rPr>
                <w:rFonts w:ascii="Arial Hebrew" w:hAnsi="Arial Hebrew" w:cs="Arial Hebrew"/>
                <w:rtl/>
              </w:rPr>
              <w:t>והאבטחה</w:t>
            </w:r>
            <w:r w:rsidRPr="00B7235D">
              <w:rPr>
                <w:rFonts w:ascii="Arial Hebrew" w:hAnsi="Arial Hebrew" w:cs="Arial Hebrew"/>
              </w:rPr>
              <w:t>.</w:t>
            </w:r>
          </w:p>
          <w:p w14:paraId="6F74831D" w14:textId="77777777" w:rsidR="00B7235D" w:rsidRPr="00B7235D" w:rsidRDefault="00B7235D" w:rsidP="00B7235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Arial Hebrew" w:hAnsi="Arial Hebrew" w:cs="Arial Hebrew"/>
              </w:rPr>
            </w:pPr>
          </w:p>
          <w:p w14:paraId="3C0D5FC5" w14:textId="043B5873" w:rsidR="00B7235D" w:rsidRPr="00B7235D" w:rsidRDefault="00B7235D" w:rsidP="00B7235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Arial Hebrew" w:hAnsi="Arial Hebrew" w:cs="Arial Hebrew"/>
              </w:rPr>
            </w:pPr>
            <w:r w:rsidRPr="00B7235D">
              <w:rPr>
                <w:rFonts w:ascii="Arial Hebrew" w:hAnsi="Arial Hebrew" w:cs="Arial Hebrew"/>
                <w:b/>
                <w:bCs/>
                <w:rtl/>
              </w:rPr>
              <w:t>התנאים המהותיים והייחודיים שעל המוצר לעמוד בהם</w:t>
            </w:r>
            <w:r>
              <w:rPr>
                <w:rFonts w:ascii="Arial Hebrew" w:hAnsi="Arial Hebrew" w:cs="Arial Hebrew" w:hint="cs"/>
                <w:b/>
                <w:bCs/>
                <w:rtl/>
              </w:rPr>
              <w:t xml:space="preserve"> :</w:t>
            </w:r>
          </w:p>
          <w:p w14:paraId="681FE16E" w14:textId="11994446" w:rsidR="00B7235D" w:rsidRPr="00B7235D" w:rsidRDefault="00B7235D" w:rsidP="00B7235D">
            <w:pPr>
              <w:pStyle w:val="paragraph"/>
              <w:numPr>
                <w:ilvl w:val="0"/>
                <w:numId w:val="28"/>
              </w:numPr>
              <w:bidi/>
              <w:spacing w:before="0" w:beforeAutospacing="0" w:after="0" w:afterAutospacing="0"/>
              <w:textAlignment w:val="baseline"/>
              <w:rPr>
                <w:rFonts w:ascii="Arial Hebrew" w:hAnsi="Arial Hebrew" w:cs="Arial Hebrew"/>
              </w:rPr>
            </w:pPr>
            <w:r w:rsidRPr="00B7235D">
              <w:rPr>
                <w:rFonts w:ascii="Arial Hebrew" w:hAnsi="Arial Hebrew" w:cs="Arial Hebrew"/>
                <w:b/>
                <w:bCs/>
                <w:rtl/>
              </w:rPr>
              <w:t>הגנה מקצה-לקצה לאורך כל מחזור חיי ה</w:t>
            </w:r>
            <w:r>
              <w:rPr>
                <w:rFonts w:ascii="Arial Hebrew" w:hAnsi="Arial Hebrew" w:cs="Arial Hebrew" w:hint="cs"/>
                <w:b/>
                <w:bCs/>
                <w:rtl/>
              </w:rPr>
              <w:t>-</w:t>
            </w:r>
            <w:r w:rsidRPr="00B7235D">
              <w:rPr>
                <w:rFonts w:ascii="Arial Hebrew" w:hAnsi="Arial Hebrew" w:cs="Arial Hebrew"/>
                <w:b/>
                <w:bCs/>
              </w:rPr>
              <w:t>API</w:t>
            </w:r>
            <w:r>
              <w:rPr>
                <w:rFonts w:ascii="Arial Hebrew" w:hAnsi="Arial Hebrew" w:cs="Arial Hebrew" w:hint="cs"/>
                <w:b/>
                <w:bCs/>
                <w:rtl/>
              </w:rPr>
              <w:t>,</w:t>
            </w:r>
            <w:r w:rsidRPr="00B7235D">
              <w:rPr>
                <w:rFonts w:ascii="Arial Hebrew" w:hAnsi="Arial Hebrew" w:cs="Arial Hebrew"/>
              </w:rPr>
              <w:t xml:space="preserve"> </w:t>
            </w:r>
            <w:r w:rsidRPr="00B7235D">
              <w:rPr>
                <w:rFonts w:ascii="Arial Hebrew" w:hAnsi="Arial Hebrew" w:cs="Arial Hebrew"/>
                <w:rtl/>
              </w:rPr>
              <w:t>כולל</w:t>
            </w:r>
            <w:r w:rsidRPr="00B7235D">
              <w:rPr>
                <w:rFonts w:ascii="Arial Hebrew" w:hAnsi="Arial Hebrew" w:cs="Arial Hebrew"/>
              </w:rPr>
              <w:t>:</w:t>
            </w:r>
          </w:p>
          <w:p w14:paraId="2A182323" w14:textId="0BB7E127" w:rsidR="00B7235D" w:rsidRPr="00B7235D" w:rsidRDefault="00B7235D" w:rsidP="00B7235D">
            <w:pPr>
              <w:pStyle w:val="paragraph"/>
              <w:numPr>
                <w:ilvl w:val="1"/>
                <w:numId w:val="29"/>
              </w:numPr>
              <w:bidi/>
              <w:spacing w:before="0" w:beforeAutospacing="0" w:after="0" w:afterAutospacing="0"/>
              <w:textAlignment w:val="baseline"/>
              <w:rPr>
                <w:rFonts w:ascii="Arial Hebrew" w:hAnsi="Arial Hebrew" w:cs="Arial Hebrew"/>
              </w:rPr>
            </w:pPr>
            <w:r w:rsidRPr="00B7235D">
              <w:rPr>
                <w:rFonts w:ascii="Arial Hebrew" w:hAnsi="Arial Hebrew" w:cs="Arial Hebrew"/>
                <w:rtl/>
              </w:rPr>
              <w:t>שילוב אבטחה בשלב התכנון והפיתוח</w:t>
            </w:r>
            <w:r>
              <w:rPr>
                <w:rFonts w:ascii="Arial Hebrew" w:hAnsi="Arial Hebrew" w:cs="Arial Hebrew" w:hint="cs"/>
                <w:rtl/>
              </w:rPr>
              <w:t xml:space="preserve"> </w:t>
            </w:r>
            <w:r w:rsidRPr="00B7235D">
              <w:rPr>
                <w:rFonts w:ascii="Arial Hebrew" w:hAnsi="Arial Hebrew" w:cs="Arial Hebrew"/>
              </w:rPr>
              <w:t xml:space="preserve"> (IDE, Repositories)</w:t>
            </w:r>
            <w:r>
              <w:rPr>
                <w:rFonts w:ascii="Arial Hebrew" w:hAnsi="Arial Hebrew" w:cs="Arial Hebrew" w:hint="cs"/>
                <w:rtl/>
              </w:rPr>
              <w:t>.</w:t>
            </w:r>
          </w:p>
          <w:p w14:paraId="7B08B7F3" w14:textId="77777777" w:rsidR="00B7235D" w:rsidRPr="00B7235D" w:rsidRDefault="00B7235D" w:rsidP="00B7235D">
            <w:pPr>
              <w:pStyle w:val="paragraph"/>
              <w:numPr>
                <w:ilvl w:val="1"/>
                <w:numId w:val="29"/>
              </w:numPr>
              <w:bidi/>
              <w:spacing w:before="0" w:beforeAutospacing="0" w:after="0" w:afterAutospacing="0"/>
              <w:textAlignment w:val="baseline"/>
              <w:rPr>
                <w:rFonts w:ascii="Arial Hebrew" w:hAnsi="Arial Hebrew" w:cs="Arial Hebrew"/>
              </w:rPr>
            </w:pPr>
            <w:r w:rsidRPr="00B7235D">
              <w:rPr>
                <w:rFonts w:ascii="Arial Hebrew" w:hAnsi="Arial Hebrew" w:cs="Arial Hebrew"/>
                <w:rtl/>
              </w:rPr>
              <w:t>בדיקות קוד בזמן אמת וסריקות אוטומטיות לפני הפצה</w:t>
            </w:r>
            <w:r w:rsidRPr="00B7235D">
              <w:rPr>
                <w:rFonts w:ascii="Arial Hebrew" w:hAnsi="Arial Hebrew" w:cs="Arial Hebrew"/>
              </w:rPr>
              <w:t>.</w:t>
            </w:r>
          </w:p>
          <w:p w14:paraId="1885D500" w14:textId="77777777" w:rsidR="00B7235D" w:rsidRPr="00B7235D" w:rsidRDefault="00B7235D" w:rsidP="00B7235D">
            <w:pPr>
              <w:pStyle w:val="paragraph"/>
              <w:numPr>
                <w:ilvl w:val="1"/>
                <w:numId w:val="29"/>
              </w:numPr>
              <w:bidi/>
              <w:spacing w:before="0" w:beforeAutospacing="0" w:after="0" w:afterAutospacing="0"/>
              <w:textAlignment w:val="baseline"/>
              <w:rPr>
                <w:rFonts w:ascii="Arial Hebrew" w:hAnsi="Arial Hebrew" w:cs="Arial Hebrew"/>
              </w:rPr>
            </w:pPr>
            <w:r w:rsidRPr="00B7235D">
              <w:rPr>
                <w:rFonts w:ascii="Arial Hebrew" w:hAnsi="Arial Hebrew" w:cs="Arial Hebrew"/>
                <w:rtl/>
              </w:rPr>
              <w:t>אכיפת מדיניות הרצה</w:t>
            </w:r>
            <w:r w:rsidRPr="00B7235D">
              <w:rPr>
                <w:rFonts w:ascii="Arial Hebrew" w:hAnsi="Arial Hebrew" w:cs="Arial Hebrew"/>
              </w:rPr>
              <w:t xml:space="preserve"> (runtime enforcement) </w:t>
            </w:r>
            <w:r w:rsidRPr="00B7235D">
              <w:rPr>
                <w:rFonts w:ascii="Arial Hebrew" w:hAnsi="Arial Hebrew" w:cs="Arial Hebrew"/>
                <w:rtl/>
              </w:rPr>
              <w:t>על פי מדיניות הארגון</w:t>
            </w:r>
            <w:r w:rsidRPr="00B7235D">
              <w:rPr>
                <w:rFonts w:ascii="Arial Hebrew" w:hAnsi="Arial Hebrew" w:cs="Arial Hebrew"/>
              </w:rPr>
              <w:t>.</w:t>
            </w:r>
          </w:p>
          <w:p w14:paraId="61490DE1" w14:textId="28454D71" w:rsidR="00B7235D" w:rsidRPr="00B7235D" w:rsidRDefault="00B7235D" w:rsidP="00B7235D">
            <w:pPr>
              <w:pStyle w:val="paragraph"/>
              <w:numPr>
                <w:ilvl w:val="0"/>
                <w:numId w:val="28"/>
              </w:numPr>
              <w:bidi/>
              <w:spacing w:before="0" w:beforeAutospacing="0" w:after="0" w:afterAutospacing="0"/>
              <w:textAlignment w:val="baseline"/>
              <w:rPr>
                <w:rFonts w:ascii="Arial Hebrew" w:hAnsi="Arial Hebrew" w:cs="Arial Hebrew"/>
              </w:rPr>
            </w:pPr>
            <w:r>
              <w:rPr>
                <w:rFonts w:ascii="Arial Hebrew" w:hAnsi="Arial Hebrew" w:cs="Arial Hebrew"/>
                <w:b/>
                <w:bCs/>
              </w:rPr>
              <w:t xml:space="preserve"> </w:t>
            </w:r>
            <w:proofErr w:type="spellStart"/>
            <w:r w:rsidRPr="00B7235D">
              <w:rPr>
                <w:rFonts w:ascii="Arial Hebrew" w:hAnsi="Arial Hebrew" w:cs="Arial Hebrew"/>
                <w:b/>
                <w:bCs/>
              </w:rPr>
              <w:t>DevSecOps</w:t>
            </w:r>
            <w:proofErr w:type="spellEnd"/>
            <w:r w:rsidRPr="00B7235D">
              <w:rPr>
                <w:rFonts w:ascii="Arial Hebrew" w:hAnsi="Arial Hebrew" w:cs="Arial Hebrew"/>
                <w:b/>
                <w:bCs/>
              </w:rPr>
              <w:t xml:space="preserve"> </w:t>
            </w:r>
            <w:r w:rsidRPr="00B7235D">
              <w:rPr>
                <w:rFonts w:ascii="Arial Hebrew" w:hAnsi="Arial Hebrew" w:cs="Arial Hebrew"/>
                <w:b/>
                <w:bCs/>
                <w:rtl/>
              </w:rPr>
              <w:t>אינטגרטיבי</w:t>
            </w:r>
            <w:r w:rsidRPr="00B7235D">
              <w:rPr>
                <w:rFonts w:ascii="Arial Hebrew" w:hAnsi="Arial Hebrew" w:cs="Arial Hebrew"/>
              </w:rPr>
              <w:t>:</w:t>
            </w:r>
          </w:p>
          <w:p w14:paraId="4AA6695F" w14:textId="77777777" w:rsidR="00B7235D" w:rsidRPr="00B7235D" w:rsidRDefault="00B7235D" w:rsidP="00B7235D">
            <w:pPr>
              <w:pStyle w:val="paragraph"/>
              <w:numPr>
                <w:ilvl w:val="1"/>
                <w:numId w:val="30"/>
              </w:numPr>
              <w:bidi/>
              <w:spacing w:before="0" w:beforeAutospacing="0" w:after="0" w:afterAutospacing="0"/>
              <w:textAlignment w:val="baseline"/>
              <w:rPr>
                <w:rFonts w:ascii="Arial Hebrew" w:hAnsi="Arial Hebrew" w:cs="Arial Hebrew"/>
              </w:rPr>
            </w:pPr>
            <w:r w:rsidRPr="00B7235D">
              <w:rPr>
                <w:rFonts w:ascii="Arial Hebrew" w:hAnsi="Arial Hebrew" w:cs="Arial Hebrew"/>
                <w:rtl/>
              </w:rPr>
              <w:t>יכולת לשלב את פתרון האבטחה בכלי</w:t>
            </w:r>
            <w:r w:rsidRPr="00B7235D">
              <w:rPr>
                <w:rFonts w:ascii="Arial Hebrew" w:hAnsi="Arial Hebrew" w:cs="Arial Hebrew"/>
              </w:rPr>
              <w:t xml:space="preserve"> CI/CD </w:t>
            </w:r>
            <w:r w:rsidRPr="00B7235D">
              <w:rPr>
                <w:rFonts w:ascii="Arial Hebrew" w:hAnsi="Arial Hebrew" w:cs="Arial Hebrew"/>
                <w:rtl/>
              </w:rPr>
              <w:t>ובמערכות ניהול קוד פתוח/מסחרי</w:t>
            </w:r>
            <w:r w:rsidRPr="00B7235D">
              <w:rPr>
                <w:rFonts w:ascii="Arial Hebrew" w:hAnsi="Arial Hebrew" w:cs="Arial Hebrew"/>
              </w:rPr>
              <w:t>.</w:t>
            </w:r>
          </w:p>
          <w:p w14:paraId="6D254C48" w14:textId="77777777" w:rsidR="00B7235D" w:rsidRPr="00B7235D" w:rsidRDefault="00B7235D" w:rsidP="00B7235D">
            <w:pPr>
              <w:pStyle w:val="paragraph"/>
              <w:numPr>
                <w:ilvl w:val="1"/>
                <w:numId w:val="30"/>
              </w:numPr>
              <w:bidi/>
              <w:spacing w:before="0" w:beforeAutospacing="0" w:after="0" w:afterAutospacing="0"/>
              <w:textAlignment w:val="baseline"/>
              <w:rPr>
                <w:rFonts w:ascii="Arial Hebrew" w:hAnsi="Arial Hebrew" w:cs="Arial Hebrew"/>
              </w:rPr>
            </w:pPr>
            <w:r w:rsidRPr="00B7235D">
              <w:rPr>
                <w:rFonts w:ascii="Arial Hebrew" w:hAnsi="Arial Hebrew" w:cs="Arial Hebrew"/>
                <w:rtl/>
              </w:rPr>
              <w:t>תמיכה באוטומציה מלאה</w:t>
            </w:r>
            <w:r w:rsidRPr="00B7235D">
              <w:rPr>
                <w:rFonts w:ascii="Arial Hebrew" w:hAnsi="Arial Hebrew" w:cs="Arial Hebrew"/>
              </w:rPr>
              <w:t xml:space="preserve"> (Security-as-Code) </w:t>
            </w:r>
            <w:r w:rsidRPr="00B7235D">
              <w:rPr>
                <w:rFonts w:ascii="Arial Hebrew" w:hAnsi="Arial Hebrew" w:cs="Arial Hebrew"/>
                <w:rtl/>
              </w:rPr>
              <w:t>לצמצום תלות ידנית באבטחה</w:t>
            </w:r>
            <w:r w:rsidRPr="00B7235D">
              <w:rPr>
                <w:rFonts w:ascii="Arial Hebrew" w:hAnsi="Arial Hebrew" w:cs="Arial Hebrew"/>
              </w:rPr>
              <w:t>.</w:t>
            </w:r>
          </w:p>
          <w:p w14:paraId="4AEC6024" w14:textId="1C375F53" w:rsidR="00B7235D" w:rsidRPr="00B7235D" w:rsidRDefault="00B7235D" w:rsidP="00B7235D">
            <w:pPr>
              <w:pStyle w:val="paragraph"/>
              <w:numPr>
                <w:ilvl w:val="0"/>
                <w:numId w:val="28"/>
              </w:numPr>
              <w:bidi/>
              <w:spacing w:before="0" w:beforeAutospacing="0" w:after="0" w:afterAutospacing="0"/>
              <w:textAlignment w:val="baseline"/>
              <w:rPr>
                <w:rFonts w:ascii="Arial Hebrew" w:hAnsi="Arial Hebrew" w:cs="Arial Hebrew"/>
              </w:rPr>
            </w:pPr>
            <w:r w:rsidRPr="00B7235D">
              <w:rPr>
                <w:rFonts w:ascii="Arial Hebrew" w:hAnsi="Arial Hebrew" w:cs="Arial Hebrew"/>
                <w:b/>
                <w:bCs/>
              </w:rPr>
              <w:t xml:space="preserve">API </w:t>
            </w:r>
            <w:proofErr w:type="gramStart"/>
            <w:r w:rsidRPr="00B7235D">
              <w:rPr>
                <w:rFonts w:ascii="Arial Hebrew" w:hAnsi="Arial Hebrew" w:cs="Arial Hebrew"/>
                <w:b/>
                <w:bCs/>
              </w:rPr>
              <w:t xml:space="preserve">Governance </w:t>
            </w:r>
            <w:r>
              <w:rPr>
                <w:rFonts w:ascii="Arial Hebrew" w:hAnsi="Arial Hebrew" w:cs="Arial Hebrew" w:hint="cs"/>
                <w:b/>
                <w:bCs/>
                <w:rtl/>
              </w:rPr>
              <w:t xml:space="preserve"> </w:t>
            </w:r>
            <w:r w:rsidRPr="00B7235D">
              <w:rPr>
                <w:rFonts w:ascii="Arial Hebrew" w:hAnsi="Arial Hebrew" w:cs="Arial Hebrew"/>
                <w:b/>
                <w:bCs/>
                <w:rtl/>
              </w:rPr>
              <w:t>מתקדם</w:t>
            </w:r>
            <w:proofErr w:type="gramEnd"/>
            <w:r w:rsidRPr="00B7235D">
              <w:rPr>
                <w:rFonts w:ascii="Arial Hebrew" w:hAnsi="Arial Hebrew" w:cs="Arial Hebrew"/>
              </w:rPr>
              <w:t>:</w:t>
            </w:r>
          </w:p>
          <w:p w14:paraId="693113D3" w14:textId="1BBA1BF0" w:rsidR="00B7235D" w:rsidRPr="00B7235D" w:rsidRDefault="00B7235D" w:rsidP="00B7235D">
            <w:pPr>
              <w:pStyle w:val="paragraph"/>
              <w:numPr>
                <w:ilvl w:val="1"/>
                <w:numId w:val="31"/>
              </w:numPr>
              <w:bidi/>
              <w:spacing w:before="0" w:beforeAutospacing="0" w:after="0" w:afterAutospacing="0"/>
              <w:textAlignment w:val="baseline"/>
              <w:rPr>
                <w:rFonts w:ascii="Arial Hebrew" w:hAnsi="Arial Hebrew" w:cs="Arial Hebrew"/>
              </w:rPr>
            </w:pPr>
            <w:r w:rsidRPr="00B7235D">
              <w:rPr>
                <w:rFonts w:ascii="Arial Hebrew" w:hAnsi="Arial Hebrew" w:cs="Arial Hebrew"/>
                <w:rtl/>
              </w:rPr>
              <w:t>יכולת לבנות ולסרוק חוזי</w:t>
            </w:r>
            <w:r w:rsidRPr="00B7235D">
              <w:rPr>
                <w:rFonts w:ascii="Arial Hebrew" w:hAnsi="Arial Hebrew" w:cs="Arial Hebrew"/>
              </w:rPr>
              <w:t xml:space="preserve"> API </w:t>
            </w:r>
            <w:r w:rsidRPr="00B7235D">
              <w:rPr>
                <w:rFonts w:ascii="Arial Hebrew" w:hAnsi="Arial Hebrew" w:cs="Arial Hebrew"/>
                <w:rtl/>
              </w:rPr>
              <w:t>באופן אוטומטי</w:t>
            </w:r>
            <w:r>
              <w:rPr>
                <w:rFonts w:ascii="Arial Hebrew" w:hAnsi="Arial Hebrew" w:cs="Arial Hebrew" w:hint="cs"/>
                <w:rtl/>
              </w:rPr>
              <w:t xml:space="preserve"> </w:t>
            </w:r>
            <w:r w:rsidRPr="00B7235D">
              <w:rPr>
                <w:rFonts w:ascii="Arial Hebrew" w:hAnsi="Arial Hebrew" w:cs="Arial Hebrew"/>
              </w:rPr>
              <w:t xml:space="preserve"> (Swagger/</w:t>
            </w:r>
            <w:proofErr w:type="spellStart"/>
            <w:r w:rsidRPr="00B7235D">
              <w:rPr>
                <w:rFonts w:ascii="Arial Hebrew" w:hAnsi="Arial Hebrew" w:cs="Arial Hebrew"/>
              </w:rPr>
              <w:t>OpenAPI</w:t>
            </w:r>
            <w:proofErr w:type="spellEnd"/>
            <w:r w:rsidRPr="00B7235D">
              <w:rPr>
                <w:rFonts w:ascii="Arial Hebrew" w:hAnsi="Arial Hebrew" w:cs="Arial Hebrew"/>
              </w:rPr>
              <w:t>)</w:t>
            </w:r>
            <w:r>
              <w:rPr>
                <w:rFonts w:ascii="Arial Hebrew" w:hAnsi="Arial Hebrew" w:cs="Arial Hebrew" w:hint="cs"/>
                <w:rtl/>
              </w:rPr>
              <w:t>.</w:t>
            </w:r>
          </w:p>
          <w:p w14:paraId="1AD28230" w14:textId="7294942D" w:rsidR="00B7235D" w:rsidRPr="00B7235D" w:rsidRDefault="00B7235D" w:rsidP="00B7235D">
            <w:pPr>
              <w:pStyle w:val="paragraph"/>
              <w:numPr>
                <w:ilvl w:val="1"/>
                <w:numId w:val="31"/>
              </w:numPr>
              <w:bidi/>
              <w:spacing w:before="0" w:beforeAutospacing="0" w:after="0" w:afterAutospacing="0"/>
              <w:textAlignment w:val="baseline"/>
              <w:rPr>
                <w:rFonts w:ascii="Arial Hebrew" w:hAnsi="Arial Hebrew" w:cs="Arial Hebrew"/>
              </w:rPr>
            </w:pPr>
            <w:r w:rsidRPr="00B7235D">
              <w:rPr>
                <w:rFonts w:ascii="Arial Hebrew" w:hAnsi="Arial Hebrew" w:cs="Arial Hebrew"/>
                <w:rtl/>
              </w:rPr>
              <w:t>ניהול מדיניות מרכזי</w:t>
            </w:r>
            <w:r>
              <w:rPr>
                <w:rFonts w:ascii="Arial Hebrew" w:hAnsi="Arial Hebrew" w:cs="Arial Hebrew" w:hint="cs"/>
                <w:rtl/>
              </w:rPr>
              <w:t xml:space="preserve"> </w:t>
            </w:r>
            <w:r w:rsidRPr="00B7235D">
              <w:rPr>
                <w:rFonts w:ascii="Arial Hebrew" w:hAnsi="Arial Hebrew" w:cs="Arial Hebrew"/>
              </w:rPr>
              <w:t xml:space="preserve"> (Centralized Policy Enforcement)</w:t>
            </w:r>
            <w:r>
              <w:rPr>
                <w:rFonts w:ascii="Arial Hebrew" w:hAnsi="Arial Hebrew" w:cs="Arial Hebrew" w:hint="cs"/>
                <w:rtl/>
              </w:rPr>
              <w:t>.</w:t>
            </w:r>
          </w:p>
          <w:p w14:paraId="18D91A92" w14:textId="15FFE38C" w:rsidR="00B7235D" w:rsidRPr="00B7235D" w:rsidRDefault="00B7235D" w:rsidP="00B7235D">
            <w:pPr>
              <w:pStyle w:val="paragraph"/>
              <w:numPr>
                <w:ilvl w:val="1"/>
                <w:numId w:val="31"/>
              </w:numPr>
              <w:bidi/>
              <w:spacing w:before="0" w:beforeAutospacing="0" w:after="0" w:afterAutospacing="0"/>
              <w:textAlignment w:val="baseline"/>
              <w:rPr>
                <w:rFonts w:ascii="Arial Hebrew" w:hAnsi="Arial Hebrew" w:cs="Arial Hebrew"/>
              </w:rPr>
            </w:pPr>
            <w:r w:rsidRPr="00B7235D">
              <w:rPr>
                <w:rFonts w:ascii="Arial Hebrew" w:hAnsi="Arial Hebrew" w:cs="Arial Hebrew"/>
                <w:rtl/>
              </w:rPr>
              <w:t>איכות קוד על פי מתודולוגיה פנימית ואכיפת</w:t>
            </w:r>
            <w:r>
              <w:rPr>
                <w:rFonts w:ascii="Arial Hebrew" w:hAnsi="Arial Hebrew" w:cs="Arial Hebrew" w:hint="cs"/>
                <w:rtl/>
              </w:rPr>
              <w:t xml:space="preserve"> </w:t>
            </w:r>
            <w:r w:rsidRPr="00B7235D">
              <w:rPr>
                <w:rFonts w:ascii="Arial Hebrew" w:hAnsi="Arial Hebrew" w:cs="Arial Hebrew"/>
              </w:rPr>
              <w:t xml:space="preserve"> "Quality Gates"</w:t>
            </w:r>
            <w:r>
              <w:rPr>
                <w:rFonts w:ascii="Arial Hebrew" w:hAnsi="Arial Hebrew" w:cs="Arial Hebrew" w:hint="cs"/>
                <w:rtl/>
              </w:rPr>
              <w:t>.</w:t>
            </w:r>
          </w:p>
          <w:p w14:paraId="56F24310" w14:textId="77777777" w:rsidR="00B7235D" w:rsidRPr="00B7235D" w:rsidRDefault="00B7235D" w:rsidP="00B7235D">
            <w:pPr>
              <w:pStyle w:val="paragraph"/>
              <w:numPr>
                <w:ilvl w:val="0"/>
                <w:numId w:val="28"/>
              </w:numPr>
              <w:bidi/>
              <w:spacing w:before="0" w:beforeAutospacing="0" w:after="0" w:afterAutospacing="0"/>
              <w:textAlignment w:val="baseline"/>
              <w:rPr>
                <w:rFonts w:ascii="Arial Hebrew" w:hAnsi="Arial Hebrew" w:cs="Arial Hebrew"/>
              </w:rPr>
            </w:pPr>
            <w:r w:rsidRPr="00B7235D">
              <w:rPr>
                <w:rFonts w:ascii="Arial Hebrew" w:hAnsi="Arial Hebrew" w:cs="Arial Hebrew"/>
                <w:b/>
                <w:bCs/>
                <w:rtl/>
              </w:rPr>
              <w:t>אינטגרציה רוחבית עם כלל הצוותים והמערכות</w:t>
            </w:r>
            <w:r w:rsidRPr="00B7235D">
              <w:rPr>
                <w:rFonts w:ascii="Arial Hebrew" w:hAnsi="Arial Hebrew" w:cs="Arial Hebrew"/>
              </w:rPr>
              <w:t>:</w:t>
            </w:r>
          </w:p>
          <w:p w14:paraId="2703A424" w14:textId="77777777" w:rsidR="00B7235D" w:rsidRPr="00B7235D" w:rsidRDefault="00B7235D" w:rsidP="00B7235D">
            <w:pPr>
              <w:pStyle w:val="paragraph"/>
              <w:numPr>
                <w:ilvl w:val="1"/>
                <w:numId w:val="28"/>
              </w:numPr>
              <w:bidi/>
              <w:spacing w:before="0" w:beforeAutospacing="0" w:after="0" w:afterAutospacing="0"/>
              <w:textAlignment w:val="baseline"/>
              <w:rPr>
                <w:rFonts w:ascii="Arial Hebrew" w:hAnsi="Arial Hebrew" w:cs="Arial Hebrew"/>
              </w:rPr>
            </w:pPr>
            <w:r w:rsidRPr="00B7235D">
              <w:rPr>
                <w:rFonts w:ascii="Arial Hebrew" w:hAnsi="Arial Hebrew" w:cs="Arial Hebrew"/>
                <w:rtl/>
              </w:rPr>
              <w:t>ממשק אחוד לצוותי פיתוח</w:t>
            </w:r>
            <w:r w:rsidRPr="00B7235D">
              <w:rPr>
                <w:rFonts w:ascii="Arial Hebrew" w:hAnsi="Arial Hebrew" w:cs="Arial Hebrew"/>
              </w:rPr>
              <w:t xml:space="preserve">, QA, AppSec </w:t>
            </w:r>
            <w:r w:rsidRPr="00B7235D">
              <w:rPr>
                <w:rFonts w:ascii="Arial Hebrew" w:hAnsi="Arial Hebrew" w:cs="Arial Hebrew"/>
                <w:rtl/>
              </w:rPr>
              <w:t>וארכיטקטים</w:t>
            </w:r>
            <w:r w:rsidRPr="00B7235D">
              <w:rPr>
                <w:rFonts w:ascii="Arial Hebrew" w:hAnsi="Arial Hebrew" w:cs="Arial Hebrew"/>
              </w:rPr>
              <w:t>.</w:t>
            </w:r>
          </w:p>
          <w:p w14:paraId="51BCBF0F" w14:textId="1DE51808" w:rsidR="00B7235D" w:rsidRPr="00B7235D" w:rsidRDefault="00B7235D" w:rsidP="00B7235D">
            <w:pPr>
              <w:pStyle w:val="paragraph"/>
              <w:numPr>
                <w:ilvl w:val="1"/>
                <w:numId w:val="28"/>
              </w:numPr>
              <w:bidi/>
              <w:spacing w:before="0" w:beforeAutospacing="0" w:after="0" w:afterAutospacing="0"/>
              <w:textAlignment w:val="baseline"/>
              <w:rPr>
                <w:rFonts w:ascii="Arial Hebrew" w:hAnsi="Arial Hebrew" w:cs="Arial Hebrew"/>
              </w:rPr>
            </w:pPr>
            <w:r w:rsidRPr="00B7235D">
              <w:rPr>
                <w:rFonts w:ascii="Arial Hebrew" w:hAnsi="Arial Hebrew" w:cs="Arial Hebrew"/>
                <w:rtl/>
              </w:rPr>
              <w:t>תצוגה אחידה של סטטוס אבטחה וציות</w:t>
            </w:r>
            <w:r>
              <w:rPr>
                <w:rFonts w:ascii="Arial Hebrew" w:hAnsi="Arial Hebrew" w:cs="Arial Hebrew" w:hint="cs"/>
                <w:rtl/>
              </w:rPr>
              <w:t xml:space="preserve"> </w:t>
            </w:r>
            <w:r w:rsidRPr="00B7235D">
              <w:rPr>
                <w:rFonts w:ascii="Arial Hebrew" w:hAnsi="Arial Hebrew" w:cs="Arial Hebrew"/>
              </w:rPr>
              <w:t xml:space="preserve"> (Compliance)</w:t>
            </w:r>
            <w:r>
              <w:rPr>
                <w:rFonts w:ascii="Arial Hebrew" w:hAnsi="Arial Hebrew" w:cs="Arial Hebrew" w:hint="cs"/>
                <w:rtl/>
              </w:rPr>
              <w:t>.</w:t>
            </w:r>
          </w:p>
          <w:p w14:paraId="50FA9550" w14:textId="5CFC6B2E" w:rsidR="00B7235D" w:rsidRPr="00B7235D" w:rsidRDefault="00B7235D" w:rsidP="00B7235D">
            <w:pPr>
              <w:pStyle w:val="paragraph"/>
              <w:numPr>
                <w:ilvl w:val="1"/>
                <w:numId w:val="28"/>
              </w:numPr>
              <w:bidi/>
              <w:spacing w:before="0" w:beforeAutospacing="0" w:after="0" w:afterAutospacing="0"/>
              <w:textAlignment w:val="baseline"/>
              <w:rPr>
                <w:rFonts w:ascii="Arial Hebrew" w:hAnsi="Arial Hebrew" w:cs="Arial Hebrew"/>
              </w:rPr>
            </w:pPr>
            <w:r w:rsidRPr="00B7235D">
              <w:rPr>
                <w:rFonts w:ascii="Arial Hebrew" w:hAnsi="Arial Hebrew" w:cs="Arial Hebrew"/>
                <w:rtl/>
              </w:rPr>
              <w:t>זמינות במתכונת</w:t>
            </w:r>
            <w:r>
              <w:rPr>
                <w:rFonts w:ascii="Arial Hebrew" w:hAnsi="Arial Hebrew" w:cs="Arial Hebrew" w:hint="cs"/>
                <w:rtl/>
              </w:rPr>
              <w:t xml:space="preserve"> </w:t>
            </w:r>
            <w:r w:rsidRPr="00B7235D">
              <w:rPr>
                <w:rFonts w:ascii="Arial Hebrew" w:hAnsi="Arial Hebrew" w:cs="Arial Hebrew"/>
              </w:rPr>
              <w:t xml:space="preserve"> SaaS</w:t>
            </w:r>
            <w:r>
              <w:rPr>
                <w:rFonts w:ascii="Arial Hebrew" w:hAnsi="Arial Hebrew" w:cs="Arial Hebrew" w:hint="cs"/>
                <w:rtl/>
              </w:rPr>
              <w:t>.</w:t>
            </w:r>
          </w:p>
          <w:p w14:paraId="383F095C" w14:textId="77777777" w:rsidR="00B7235D" w:rsidRPr="00B7235D" w:rsidRDefault="00B7235D" w:rsidP="00B7235D">
            <w:pPr>
              <w:pStyle w:val="paragraph"/>
              <w:numPr>
                <w:ilvl w:val="0"/>
                <w:numId w:val="28"/>
              </w:numPr>
              <w:bidi/>
              <w:spacing w:before="0" w:beforeAutospacing="0" w:after="0" w:afterAutospacing="0"/>
              <w:textAlignment w:val="baseline"/>
              <w:rPr>
                <w:rFonts w:ascii="Arial Hebrew" w:hAnsi="Arial Hebrew" w:cs="Arial Hebrew"/>
              </w:rPr>
            </w:pPr>
            <w:r w:rsidRPr="00B7235D">
              <w:rPr>
                <w:rFonts w:ascii="Arial Hebrew" w:hAnsi="Arial Hebrew" w:cs="Arial Hebrew"/>
                <w:b/>
                <w:bCs/>
                <w:rtl/>
              </w:rPr>
              <w:t>יכולת להפחתת</w:t>
            </w:r>
            <w:r w:rsidRPr="00B7235D">
              <w:rPr>
                <w:rFonts w:ascii="Arial Hebrew" w:hAnsi="Arial Hebrew" w:cs="Arial Hebrew"/>
                <w:b/>
                <w:bCs/>
              </w:rPr>
              <w:t xml:space="preserve"> False Positives </w:t>
            </w:r>
            <w:r w:rsidRPr="00B7235D">
              <w:rPr>
                <w:rFonts w:ascii="Arial Hebrew" w:hAnsi="Arial Hebrew" w:cs="Arial Hebrew"/>
                <w:b/>
                <w:bCs/>
                <w:rtl/>
              </w:rPr>
              <w:t>באופן מוכח</w:t>
            </w:r>
            <w:r w:rsidRPr="00B7235D">
              <w:rPr>
                <w:rFonts w:ascii="Arial Hebrew" w:hAnsi="Arial Hebrew" w:cs="Arial Hebrew"/>
              </w:rPr>
              <w:t>:</w:t>
            </w:r>
          </w:p>
          <w:p w14:paraId="6556EC74" w14:textId="77777777" w:rsidR="00B7235D" w:rsidRPr="00B7235D" w:rsidRDefault="00B7235D" w:rsidP="00B7235D">
            <w:pPr>
              <w:pStyle w:val="paragraph"/>
              <w:numPr>
                <w:ilvl w:val="1"/>
                <w:numId w:val="28"/>
              </w:numPr>
              <w:bidi/>
              <w:spacing w:before="0" w:beforeAutospacing="0" w:after="0" w:afterAutospacing="0"/>
              <w:textAlignment w:val="baseline"/>
              <w:rPr>
                <w:rFonts w:ascii="Arial Hebrew" w:hAnsi="Arial Hebrew" w:cs="Arial Hebrew"/>
              </w:rPr>
            </w:pPr>
            <w:r w:rsidRPr="00B7235D">
              <w:rPr>
                <w:rFonts w:ascii="Arial Hebrew" w:hAnsi="Arial Hebrew" w:cs="Arial Hebrew"/>
                <w:rtl/>
              </w:rPr>
              <w:t>אלגוריתמים ייעודיים להצגת בעיות אמיתיות בלבד</w:t>
            </w:r>
            <w:r w:rsidRPr="00B7235D">
              <w:rPr>
                <w:rFonts w:ascii="Arial Hebrew" w:hAnsi="Arial Hebrew" w:cs="Arial Hebrew"/>
              </w:rPr>
              <w:t>.</w:t>
            </w:r>
          </w:p>
          <w:p w14:paraId="52BA1CC5" w14:textId="77777777" w:rsidR="00B7235D" w:rsidRPr="00B7235D" w:rsidRDefault="00B7235D" w:rsidP="00B7235D">
            <w:pPr>
              <w:pStyle w:val="paragraph"/>
              <w:numPr>
                <w:ilvl w:val="1"/>
                <w:numId w:val="28"/>
              </w:numPr>
              <w:bidi/>
              <w:spacing w:before="0" w:beforeAutospacing="0" w:after="0" w:afterAutospacing="0"/>
              <w:textAlignment w:val="baseline"/>
              <w:rPr>
                <w:rFonts w:ascii="Arial Hebrew" w:hAnsi="Arial Hebrew" w:cs="Arial Hebrew"/>
              </w:rPr>
            </w:pPr>
            <w:r w:rsidRPr="00B7235D">
              <w:rPr>
                <w:rFonts w:ascii="Arial Hebrew" w:hAnsi="Arial Hebrew" w:cs="Arial Hebrew"/>
                <w:rtl/>
              </w:rPr>
              <w:t>הפחתת רעש תפעולי מול פתרונות מסורתיים</w:t>
            </w:r>
            <w:r w:rsidRPr="00B7235D">
              <w:rPr>
                <w:rFonts w:ascii="Arial Hebrew" w:hAnsi="Arial Hebrew" w:cs="Arial Hebrew"/>
              </w:rPr>
              <w:t>.</w:t>
            </w:r>
          </w:p>
          <w:p w14:paraId="525B9485" w14:textId="1C1213B9" w:rsidR="00F0202C" w:rsidRPr="00B7235D" w:rsidRDefault="00F0202C" w:rsidP="00B7235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Arial Hebrew" w:hAnsi="Arial Hebrew" w:cs="Arial Hebrew"/>
              </w:rPr>
            </w:pPr>
          </w:p>
        </w:tc>
      </w:tr>
    </w:tbl>
    <w:p w14:paraId="08FB87FF" w14:textId="77777777" w:rsidR="00567C35" w:rsidRPr="00AF57E9" w:rsidRDefault="00567C35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349CF1AB" w14:textId="77777777" w:rsidR="00567C35" w:rsidRPr="00AF57E9" w:rsidRDefault="009B6B29" w:rsidP="004C33B6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proofErr w:type="gramStart"/>
      <w:r w:rsidR="004C33B6" w:rsidRPr="00AF57E9">
        <w:rPr>
          <w:rFonts w:ascii="Wingdings" w:eastAsia="Wingdings" w:hAnsi="Wingdings" w:cstheme="minorBidi"/>
          <w:b/>
          <w:sz w:val="21"/>
          <w:szCs w:val="21"/>
        </w:rPr>
        <w:t>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</w:t>
      </w:r>
      <w:proofErr w:type="gramEnd"/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   </w:t>
      </w:r>
      <w:r w:rsidR="004C33B6">
        <w:rPr>
          <w:rFonts w:ascii="Wingdings" w:hAnsi="Wingdings" w:cstheme="minorBidi"/>
          <w:b/>
          <w:sz w:val="21"/>
          <w:szCs w:val="21"/>
        </w:rPr>
        <w:t>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לא</w:t>
      </w:r>
    </w:p>
    <w:p w14:paraId="03EFF129" w14:textId="77777777" w:rsidR="00567C35" w:rsidRPr="00AF57E9" w:rsidRDefault="00567C3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270362AD" w14:textId="77777777" w:rsidR="00567C35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47ED43D7" w14:textId="77777777" w:rsidR="00567C35" w:rsidRPr="00AF57E9" w:rsidRDefault="00567C3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4CF518F6" w14:textId="77777777" w:rsidTr="00222867">
        <w:tc>
          <w:tcPr>
            <w:tcW w:w="3085" w:type="dxa"/>
            <w:hideMark/>
          </w:tcPr>
          <w:p w14:paraId="74506366" w14:textId="77777777" w:rsidR="00567C35" w:rsidRPr="00AF57E9" w:rsidRDefault="009B6B29" w:rsidP="00EB605A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</w:t>
            </w:r>
            <w:r w:rsidR="004622D3">
              <w:rPr>
                <w:rFonts w:ascii="Wingdings" w:hAnsi="Wingdings" w:cstheme="minorBidi"/>
                <w:b/>
                <w:sz w:val="21"/>
                <w:szCs w:val="21"/>
              </w:rPr>
              <w:t>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טובין</w:t>
            </w:r>
          </w:p>
        </w:tc>
        <w:tc>
          <w:tcPr>
            <w:tcW w:w="2977" w:type="dxa"/>
            <w:hideMark/>
          </w:tcPr>
          <w:p w14:paraId="4B022728" w14:textId="77777777" w:rsidR="00567C35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proofErr w:type="gramStart"/>
            <w:r w:rsidRPr="00AF57E9">
              <w:rPr>
                <w:rFonts w:ascii="Wingdings" w:eastAsia="Wingdings" w:hAnsi="Wingdings" w:cstheme="minorBidi"/>
                <w:b/>
                <w:sz w:val="21"/>
                <w:szCs w:val="21"/>
              </w:rPr>
              <w:t>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  <w:proofErr w:type="gramEnd"/>
          </w:p>
        </w:tc>
        <w:tc>
          <w:tcPr>
            <w:tcW w:w="3116" w:type="dxa"/>
          </w:tcPr>
          <w:p w14:paraId="2CA500F9" w14:textId="77777777" w:rsidR="00567C35" w:rsidRPr="00AF57E9" w:rsidRDefault="00A12567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proofErr w:type="gramStart"/>
            <w:r w:rsidRPr="00AF57E9">
              <w:rPr>
                <w:rFonts w:ascii="Wingdings" w:eastAsia="Wingdings" w:hAnsi="Wingdings" w:cstheme="minorBidi"/>
                <w:b/>
                <w:sz w:val="21"/>
                <w:szCs w:val="21"/>
              </w:rPr>
              <w:t>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</w:t>
            </w:r>
            <w:proofErr w:type="gramEnd"/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עבודה</w:t>
            </w:r>
          </w:p>
          <w:p w14:paraId="51232952" w14:textId="77777777" w:rsidR="00567C35" w:rsidRPr="00AF57E9" w:rsidRDefault="00567C35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71CB7DF7" w14:textId="77777777" w:rsidR="00567C35" w:rsidRPr="00AF57E9" w:rsidRDefault="00567C35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4"/>
        <w:gridCol w:w="2999"/>
      </w:tblGrid>
      <w:tr w:rsidR="007548B0" w14:paraId="2C736774" w14:textId="77777777" w:rsidTr="00222867">
        <w:tc>
          <w:tcPr>
            <w:tcW w:w="2698" w:type="dxa"/>
            <w:shd w:val="clear" w:color="auto" w:fill="E6E6E6"/>
            <w:hideMark/>
          </w:tcPr>
          <w:p w14:paraId="26AC5C73" w14:textId="77777777" w:rsidR="00567C35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lastRenderedPageBreak/>
              <w:t>שם הספק:</w:t>
            </w:r>
          </w:p>
        </w:tc>
        <w:tc>
          <w:tcPr>
            <w:tcW w:w="6480" w:type="dxa"/>
            <w:gridSpan w:val="2"/>
          </w:tcPr>
          <w:p w14:paraId="3D637B06" w14:textId="0E1D1F9F" w:rsidR="00567C35" w:rsidRPr="004C33B6" w:rsidRDefault="00615A7F" w:rsidP="00070269">
            <w:pPr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בינת תקשורת מחשבים בע"מ.</w:t>
            </w:r>
          </w:p>
        </w:tc>
      </w:tr>
      <w:tr w:rsidR="007548B0" w14:paraId="19E7FC84" w14:textId="77777777" w:rsidTr="00222867">
        <w:tc>
          <w:tcPr>
            <w:tcW w:w="2698" w:type="dxa"/>
            <w:shd w:val="clear" w:color="auto" w:fill="E6E6E6"/>
            <w:hideMark/>
          </w:tcPr>
          <w:p w14:paraId="6254918C" w14:textId="77777777" w:rsidR="00567C35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6160A1D7" w14:textId="77777777" w:rsidR="00567C35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532DAA38" w14:textId="22115319" w:rsidR="00567C35" w:rsidRPr="00600CCD" w:rsidRDefault="003E2B09" w:rsidP="00765BB1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510713407</w:t>
            </w:r>
          </w:p>
        </w:tc>
      </w:tr>
      <w:tr w:rsidR="007548B0" w14:paraId="5F6624FD" w14:textId="77777777" w:rsidTr="00222867">
        <w:tc>
          <w:tcPr>
            <w:tcW w:w="2698" w:type="dxa"/>
            <w:shd w:val="clear" w:color="auto" w:fill="E6E6E6"/>
            <w:hideMark/>
          </w:tcPr>
          <w:p w14:paraId="73CF0315" w14:textId="77777777" w:rsidR="00567C35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67B62022" w14:textId="77777777" w:rsidR="00567C35" w:rsidRPr="00AF57E9" w:rsidRDefault="004622D3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t></w:t>
            </w:r>
            <w:r w:rsidR="00765BB1">
              <w:rPr>
                <w:rFonts w:ascii="Cambria Math" w:hAnsi="Cambria Math" w:cs="Cambria Math" w:hint="cs"/>
                <w:b/>
                <w:sz w:val="21"/>
                <w:szCs w:val="21"/>
                <w:rtl/>
              </w:rPr>
              <w:t xml:space="preserve"> 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50FB9A95" w14:textId="77777777" w:rsidR="00567C35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eastAsia="Wingdings" w:hAnsi="Wingdings" w:cstheme="minorBidi"/>
                <w:b/>
                <w:sz w:val="21"/>
                <w:szCs w:val="21"/>
              </w:rPr>
              <w:t>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10A98DE4" w14:textId="77777777" w:rsidTr="00222867">
        <w:tc>
          <w:tcPr>
            <w:tcW w:w="2698" w:type="dxa"/>
            <w:shd w:val="clear" w:color="auto" w:fill="E6E6E6"/>
            <w:hideMark/>
          </w:tcPr>
          <w:p w14:paraId="6CA5D619" w14:textId="77777777" w:rsidR="00567C35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31137545" w14:textId="76204844" w:rsidR="00F0202C" w:rsidRPr="00F0202C" w:rsidRDefault="003E2B09" w:rsidP="002A7B04">
            <w:pPr>
              <w:pStyle w:val="BasicParagraph"/>
              <w:rPr>
                <w:rFonts w:asciiTheme="minorBidi" w:hAnsiTheme="minorBidi" w:cstheme="minorBidi"/>
                <w:b/>
                <w:color w:val="auto"/>
                <w:sz w:val="21"/>
                <w:szCs w:val="21"/>
                <w:rtl/>
              </w:rPr>
            </w:pPr>
            <w:r>
              <w:rPr>
                <w:rFonts w:asciiTheme="minorBidi" w:hAnsiTheme="minorBidi" w:cstheme="minorBidi" w:hint="cs"/>
                <w:b/>
                <w:color w:val="auto"/>
                <w:sz w:val="21"/>
                <w:szCs w:val="21"/>
                <w:rtl/>
              </w:rPr>
              <w:t>7</w:t>
            </w:r>
            <w:r w:rsidR="00615A7F">
              <w:rPr>
                <w:rFonts w:asciiTheme="minorBidi" w:hAnsiTheme="minorBidi" w:cstheme="minorBidi" w:hint="cs"/>
                <w:b/>
                <w:color w:val="auto"/>
                <w:sz w:val="21"/>
                <w:szCs w:val="21"/>
                <w:rtl/>
              </w:rPr>
              <w:t xml:space="preserve">00,000 </w:t>
            </w:r>
            <w:r w:rsidR="00552EB8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כולל מע"מ </w:t>
            </w:r>
          </w:p>
          <w:p w14:paraId="52869907" w14:textId="77777777" w:rsidR="00567C35" w:rsidRPr="00600CCD" w:rsidRDefault="00567C35" w:rsidP="00F0202C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0A48969A" w14:textId="77777777" w:rsidTr="00222867">
        <w:tc>
          <w:tcPr>
            <w:tcW w:w="2698" w:type="dxa"/>
            <w:shd w:val="clear" w:color="auto" w:fill="E6E6E6"/>
            <w:hideMark/>
          </w:tcPr>
          <w:p w14:paraId="53B53054" w14:textId="77777777" w:rsidR="00567C35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690BF1D0" w14:textId="2E2D1F52" w:rsidR="00567C35" w:rsidRPr="00600CCD" w:rsidRDefault="00A92382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1/10/2025-31/12/3030</w:t>
            </w:r>
          </w:p>
        </w:tc>
      </w:tr>
    </w:tbl>
    <w:p w14:paraId="1DC643DA" w14:textId="77777777" w:rsidR="00567C35" w:rsidRPr="00AF57E9" w:rsidRDefault="00567C35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5A25B49F" w14:textId="77777777" w:rsidR="00567C35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t>נימוקים כי הספק הוא ספק יחיד או כי הטובין הם טובי חוץ</w:t>
      </w:r>
    </w:p>
    <w:p w14:paraId="738F1AF7" w14:textId="77777777" w:rsidR="00567C35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540A6273" w14:textId="77777777" w:rsidR="00567C35" w:rsidRPr="00AF57E9" w:rsidRDefault="00567C35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2D6FC532" w14:textId="77777777" w:rsidR="00567C35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33ECECD3" w14:textId="77777777" w:rsidR="00567C35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23463671" w14:textId="77777777" w:rsidR="00BD1C5D" w:rsidRPr="00AF57E9" w:rsidRDefault="00BD1C5D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</w:rPr>
      </w:pPr>
      <w:r>
        <w:rPr>
          <w:rFonts w:asciiTheme="minorBidi" w:hAnsiTheme="minorBidi" w:cstheme="minorBidi" w:hint="cs"/>
          <w:b/>
          <w:sz w:val="21"/>
          <w:szCs w:val="21"/>
          <w:rtl/>
        </w:rPr>
        <w:t>בוצע חיפוש טכנולוגי באינטרנט, פנייה לספקים שונים.</w:t>
      </w:r>
    </w:p>
    <w:p w14:paraId="57A35415" w14:textId="77777777" w:rsidR="00567C35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BD1C5D">
        <w:rPr>
          <w:rFonts w:asciiTheme="minorBidi" w:hAnsiTheme="minorBidi" w:cstheme="minorBidi"/>
          <w:b/>
          <w:sz w:val="21"/>
          <w:szCs w:val="21"/>
          <w:rtl/>
        </w:rPr>
        <w:br/>
      </w:r>
      <w:r w:rsidR="00BD1C5D">
        <w:rPr>
          <w:rFonts w:asciiTheme="minorBidi" w:hAnsiTheme="minorBidi" w:cstheme="minorBidi" w:hint="cs"/>
          <w:b/>
          <w:sz w:val="21"/>
          <w:szCs w:val="21"/>
          <w:rtl/>
        </w:rPr>
        <w:t>לא קיים פתרון זהה לפתרון זה מבחינה טכנולוגית.</w:t>
      </w:r>
    </w:p>
    <w:p w14:paraId="2FDD8AF6" w14:textId="77777777" w:rsidR="00567C35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6128D755" w14:textId="77777777" w:rsidR="00567C35" w:rsidRPr="00AF57E9" w:rsidRDefault="00567C3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14664B5A" w14:textId="77777777" w:rsidTr="6FE9277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7586" w14:textId="59C2C193" w:rsidR="002A071C" w:rsidRPr="002A071C" w:rsidRDefault="002A071C" w:rsidP="002A071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Arial Hebrew" w:eastAsia="Calibri" w:hAnsi="Arial Hebrew" w:cs="Arial Hebrew"/>
              </w:rPr>
            </w:pPr>
            <w:r>
              <w:rPr>
                <w:rFonts w:ascii="Arial Hebrew" w:eastAsia="Calibri" w:hAnsi="Arial Hebrew" w:cs="Arial Hebrew" w:hint="cs"/>
                <w:rtl/>
              </w:rPr>
              <w:t xml:space="preserve">מערכת </w:t>
            </w:r>
            <w:r w:rsidRPr="002A071C">
              <w:rPr>
                <w:rFonts w:ascii="Arial Hebrew" w:eastAsia="Calibri" w:hAnsi="Arial Hebrew" w:cs="Arial Hebrew"/>
                <w:rtl/>
              </w:rPr>
              <w:t>42</w:t>
            </w:r>
            <w:r w:rsidRPr="002A071C">
              <w:rPr>
                <w:rFonts w:ascii="Arial Hebrew" w:eastAsia="Calibri" w:hAnsi="Arial Hebrew" w:cs="Arial Hebrew"/>
              </w:rPr>
              <w:t xml:space="preserve">Crunch </w:t>
            </w:r>
            <w:r>
              <w:rPr>
                <w:rFonts w:ascii="Arial Hebrew" w:eastAsia="Calibri" w:hAnsi="Arial Hebrew" w:cs="Arial Hebrew" w:hint="cs"/>
                <w:rtl/>
              </w:rPr>
              <w:t xml:space="preserve"> </w:t>
            </w:r>
            <w:r w:rsidRPr="002A071C">
              <w:rPr>
                <w:rFonts w:ascii="Arial Hebrew" w:eastAsia="Calibri" w:hAnsi="Arial Hebrew" w:cs="Arial Hebrew"/>
                <w:rtl/>
              </w:rPr>
              <w:t>מספק</w:t>
            </w:r>
            <w:r>
              <w:rPr>
                <w:rFonts w:ascii="Arial Hebrew" w:eastAsia="Calibri" w:hAnsi="Arial Hebrew" w:cs="Arial Hebrew" w:hint="cs"/>
                <w:rtl/>
              </w:rPr>
              <w:t>ת</w:t>
            </w:r>
            <w:r w:rsidRPr="002A071C">
              <w:rPr>
                <w:rFonts w:ascii="Arial Hebrew" w:eastAsia="Calibri" w:hAnsi="Arial Hebrew" w:cs="Arial Hebrew"/>
                <w:rtl/>
              </w:rPr>
              <w:t xml:space="preserve"> מענה מלא, שיטתי ומקיף לכל הדרישות שנקבעו עבור מערכת לאבטחת ממשקי</w:t>
            </w:r>
            <w:r w:rsidRPr="002A071C">
              <w:rPr>
                <w:rFonts w:ascii="Arial Hebrew" w:eastAsia="Calibri" w:hAnsi="Arial Hebrew" w:cs="Arial Hebrew"/>
              </w:rPr>
              <w:t xml:space="preserve"> API </w:t>
            </w:r>
            <w:r w:rsidRPr="002A071C">
              <w:rPr>
                <w:rFonts w:ascii="Arial Hebrew" w:eastAsia="Calibri" w:hAnsi="Arial Hebrew" w:cs="Arial Hebrew"/>
                <w:rtl/>
              </w:rPr>
              <w:t>לאורך כלל מחזור החיים של הפיתוח, הבדיקה וההפעלה. הפתרון מבוסס גישת</w:t>
            </w:r>
            <w:r w:rsidRPr="002A071C">
              <w:rPr>
                <w:rFonts w:ascii="Arial Hebrew" w:eastAsia="Calibri" w:hAnsi="Arial Hebrew" w:cs="Arial Hebrew"/>
              </w:rPr>
              <w:t xml:space="preserve"> </w:t>
            </w:r>
            <w:proofErr w:type="spellStart"/>
            <w:r w:rsidRPr="002A071C">
              <w:rPr>
                <w:rFonts w:ascii="Arial Hebrew" w:eastAsia="Calibri" w:hAnsi="Arial Hebrew" w:cs="Arial Hebrew"/>
              </w:rPr>
              <w:t>DevSecOps</w:t>
            </w:r>
            <w:proofErr w:type="spellEnd"/>
            <w:r w:rsidRPr="002A071C">
              <w:rPr>
                <w:rFonts w:ascii="Arial Hebrew" w:eastAsia="Calibri" w:hAnsi="Arial Hebrew" w:cs="Arial Hebrew"/>
              </w:rPr>
              <w:t xml:space="preserve"> </w:t>
            </w:r>
            <w:r w:rsidRPr="002A071C">
              <w:rPr>
                <w:rFonts w:ascii="Arial Hebrew" w:eastAsia="Calibri" w:hAnsi="Arial Hebrew" w:cs="Arial Hebrew"/>
                <w:rtl/>
              </w:rPr>
              <w:t>מודרנית, ומיועד לשימוש בסביבות ממשלתיות ורגולטוריות הדורשות סטנדרטים גבוהים של אבטחה, שקיפות, תאימות ושליטה</w:t>
            </w:r>
            <w:r w:rsidRPr="002A071C">
              <w:rPr>
                <w:rFonts w:ascii="Arial Hebrew" w:eastAsia="Calibri" w:hAnsi="Arial Hebrew" w:cs="Arial Hebrew"/>
              </w:rPr>
              <w:t>.</w:t>
            </w:r>
          </w:p>
          <w:p w14:paraId="67C78896" w14:textId="77777777" w:rsidR="002A071C" w:rsidRDefault="002A071C" w:rsidP="002A071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Arial Hebrew" w:eastAsia="Calibri" w:hAnsi="Arial Hebrew" w:cs="Arial Hebrew"/>
                <w:rtl/>
              </w:rPr>
            </w:pPr>
          </w:p>
          <w:p w14:paraId="1BA97A89" w14:textId="1F890D14" w:rsidR="002A071C" w:rsidRPr="002A071C" w:rsidRDefault="002A071C" w:rsidP="002A071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Arial Hebrew" w:eastAsia="Calibri" w:hAnsi="Arial Hebrew" w:cs="Arial Hebrew"/>
              </w:rPr>
            </w:pPr>
            <w:r w:rsidRPr="002A071C">
              <w:rPr>
                <w:rFonts w:ascii="Arial Hebrew" w:eastAsia="Calibri" w:hAnsi="Arial Hebrew" w:cs="Arial Hebrew"/>
                <w:rtl/>
              </w:rPr>
              <w:t>המוצר עומד בדרישות הבאות</w:t>
            </w:r>
            <w:r w:rsidRPr="002A071C">
              <w:rPr>
                <w:rFonts w:ascii="Arial Hebrew" w:eastAsia="Calibri" w:hAnsi="Arial Hebrew" w:cs="Arial Hebrew"/>
              </w:rPr>
              <w:t>:</w:t>
            </w:r>
          </w:p>
          <w:p w14:paraId="4FCE9FFA" w14:textId="6CCFD7E7" w:rsidR="002A071C" w:rsidRPr="002A071C" w:rsidRDefault="002A071C" w:rsidP="002A071C">
            <w:pPr>
              <w:pStyle w:val="paragraph"/>
              <w:numPr>
                <w:ilvl w:val="0"/>
                <w:numId w:val="3"/>
              </w:numPr>
              <w:bidi/>
              <w:spacing w:before="0" w:beforeAutospacing="0" w:after="0" w:afterAutospacing="0"/>
              <w:textAlignment w:val="baseline"/>
              <w:rPr>
                <w:rFonts w:ascii="Arial Hebrew" w:eastAsia="Calibri" w:hAnsi="Arial Hebrew" w:cs="Arial Hebrew"/>
                <w:b/>
                <w:bCs/>
              </w:rPr>
            </w:pPr>
            <w:r w:rsidRPr="002A071C">
              <w:rPr>
                <w:rFonts w:ascii="Arial Hebrew" w:eastAsia="Calibri" w:hAnsi="Arial Hebrew" w:cs="Arial Hebrew"/>
                <w:b/>
                <w:bCs/>
                <w:rtl/>
              </w:rPr>
              <w:t>אבטחת</w:t>
            </w:r>
            <w:r w:rsidRPr="002A071C">
              <w:rPr>
                <w:rFonts w:ascii="Arial Hebrew" w:eastAsia="Calibri" w:hAnsi="Arial Hebrew" w:cs="Arial Hebrew"/>
                <w:b/>
                <w:bCs/>
              </w:rPr>
              <w:t xml:space="preserve"> API </w:t>
            </w:r>
            <w:r w:rsidRPr="002A071C">
              <w:rPr>
                <w:rFonts w:ascii="Arial Hebrew" w:eastAsia="Calibri" w:hAnsi="Arial Hebrew" w:cs="Arial Hebrew"/>
                <w:b/>
                <w:bCs/>
                <w:rtl/>
              </w:rPr>
              <w:t>מקצה לקצה לאורך כל מחזור החיים</w:t>
            </w:r>
          </w:p>
          <w:p w14:paraId="44DC1B3A" w14:textId="18ADA37B" w:rsidR="002A071C" w:rsidRPr="002A071C" w:rsidRDefault="002A071C" w:rsidP="002A071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Arial Hebrew" w:eastAsia="Calibri" w:hAnsi="Arial Hebrew" w:cs="Arial Hebrew"/>
              </w:rPr>
            </w:pPr>
            <w:r w:rsidRPr="002A071C">
              <w:rPr>
                <w:rFonts w:ascii="Arial Hebrew" w:eastAsia="Calibri" w:hAnsi="Arial Hebrew" w:cs="Arial Hebrew"/>
                <w:rtl/>
              </w:rPr>
              <w:t>המערכת מספקת כיסוי מלא לאבטחת ממשקי</w:t>
            </w:r>
            <w:r w:rsidRPr="002A071C">
              <w:rPr>
                <w:rFonts w:ascii="Arial Hebrew" w:eastAsia="Calibri" w:hAnsi="Arial Hebrew" w:cs="Arial Hebrew"/>
              </w:rPr>
              <w:t xml:space="preserve"> API</w:t>
            </w:r>
            <w:r>
              <w:rPr>
                <w:rFonts w:ascii="Arial Hebrew" w:eastAsia="Calibri" w:hAnsi="Arial Hebrew" w:cs="Arial Hebrew" w:hint="cs"/>
                <w:rtl/>
              </w:rPr>
              <w:t>,</w:t>
            </w:r>
            <w:r w:rsidRPr="002A071C">
              <w:rPr>
                <w:rFonts w:ascii="Arial Hebrew" w:eastAsia="Calibri" w:hAnsi="Arial Hebrew" w:cs="Arial Hebrew"/>
              </w:rPr>
              <w:t xml:space="preserve"> </w:t>
            </w:r>
            <w:r w:rsidRPr="002A071C">
              <w:rPr>
                <w:rFonts w:ascii="Arial Hebrew" w:eastAsia="Calibri" w:hAnsi="Arial Hebrew" w:cs="Arial Hebrew"/>
                <w:rtl/>
              </w:rPr>
              <w:t>החל משלב עיצוב ותכנון הממשק, דרך סריקות בזמן פיתוח ובדיקות</w:t>
            </w:r>
            <w:r>
              <w:rPr>
                <w:rFonts w:ascii="Arial Hebrew" w:eastAsia="Calibri" w:hAnsi="Arial Hebrew" w:cs="Arial Hebrew" w:hint="cs"/>
                <w:rtl/>
              </w:rPr>
              <w:t xml:space="preserve"> </w:t>
            </w:r>
            <w:r w:rsidRPr="002A071C">
              <w:rPr>
                <w:rFonts w:ascii="Arial Hebrew" w:eastAsia="Calibri" w:hAnsi="Arial Hebrew" w:cs="Arial Hebrew"/>
                <w:rtl/>
              </w:rPr>
              <w:t>כולל שילוב בתוך</w:t>
            </w:r>
            <w:r w:rsidRPr="002A071C">
              <w:rPr>
                <w:rFonts w:ascii="Arial Hebrew" w:eastAsia="Calibri" w:hAnsi="Arial Hebrew" w:cs="Arial Hebrew"/>
              </w:rPr>
              <w:t xml:space="preserve"> IDE</w:t>
            </w:r>
            <w:r>
              <w:rPr>
                <w:rFonts w:ascii="Arial Hebrew" w:eastAsia="Calibri" w:hAnsi="Arial Hebrew" w:cs="Arial Hebrew" w:hint="cs"/>
                <w:rtl/>
              </w:rPr>
              <w:t>,</w:t>
            </w:r>
            <w:r w:rsidRPr="002A071C">
              <w:rPr>
                <w:rFonts w:ascii="Arial Hebrew" w:eastAsia="Calibri" w:hAnsi="Arial Hebrew" w:cs="Arial Hebrew"/>
              </w:rPr>
              <w:t xml:space="preserve"> </w:t>
            </w:r>
            <w:r w:rsidRPr="002A071C">
              <w:rPr>
                <w:rFonts w:ascii="Arial Hebrew" w:eastAsia="Calibri" w:hAnsi="Arial Hebrew" w:cs="Arial Hebrew"/>
                <w:rtl/>
              </w:rPr>
              <w:t>ועד לאכיפת מדיניות אבטחה בזמן ההרצה</w:t>
            </w:r>
            <w:r w:rsidRPr="002A071C">
              <w:rPr>
                <w:rFonts w:ascii="Arial Hebrew" w:eastAsia="Calibri" w:hAnsi="Arial Hebrew" w:cs="Arial Hebrew"/>
              </w:rPr>
              <w:t xml:space="preserve"> (runtime)</w:t>
            </w:r>
            <w:r>
              <w:rPr>
                <w:rFonts w:ascii="Arial Hebrew" w:eastAsia="Calibri" w:hAnsi="Arial Hebrew" w:cs="Arial Hebrew" w:hint="cs"/>
                <w:rtl/>
              </w:rPr>
              <w:t>.</w:t>
            </w:r>
            <w:r w:rsidRPr="002A071C">
              <w:rPr>
                <w:rFonts w:ascii="Arial Hebrew" w:eastAsia="Calibri" w:hAnsi="Arial Hebrew" w:cs="Arial Hebrew"/>
              </w:rPr>
              <w:t xml:space="preserve"> </w:t>
            </w:r>
            <w:r w:rsidRPr="002A071C">
              <w:rPr>
                <w:rFonts w:ascii="Arial Hebrew" w:eastAsia="Calibri" w:hAnsi="Arial Hebrew" w:cs="Arial Hebrew"/>
                <w:rtl/>
              </w:rPr>
              <w:t>תהליך זה מבוצע בצורה אוטומטית, מבוקרת ומתועדת</w:t>
            </w:r>
            <w:r w:rsidRPr="002A071C">
              <w:rPr>
                <w:rFonts w:ascii="Arial Hebrew" w:eastAsia="Calibri" w:hAnsi="Arial Hebrew" w:cs="Arial Hebrew"/>
              </w:rPr>
              <w:t>.</w:t>
            </w:r>
          </w:p>
          <w:p w14:paraId="4B0D5F01" w14:textId="58656E23" w:rsidR="002A071C" w:rsidRPr="002A071C" w:rsidRDefault="002A071C" w:rsidP="002A071C">
            <w:pPr>
              <w:pStyle w:val="paragraph"/>
              <w:numPr>
                <w:ilvl w:val="0"/>
                <w:numId w:val="3"/>
              </w:numPr>
              <w:bidi/>
              <w:spacing w:before="0" w:beforeAutospacing="0" w:after="0" w:afterAutospacing="0"/>
              <w:textAlignment w:val="baseline"/>
              <w:rPr>
                <w:rFonts w:ascii="Arial Hebrew" w:eastAsia="Calibri" w:hAnsi="Arial Hebrew" w:cs="Arial Hebrew"/>
                <w:b/>
                <w:bCs/>
              </w:rPr>
            </w:pPr>
            <w:r w:rsidRPr="002A071C">
              <w:rPr>
                <w:rFonts w:ascii="Arial Hebrew" w:eastAsia="Calibri" w:hAnsi="Arial Hebrew" w:cs="Arial Hebrew"/>
                <w:b/>
                <w:bCs/>
                <w:rtl/>
              </w:rPr>
              <w:t>שילוב עמוק בתהליכי</w:t>
            </w:r>
            <w:r w:rsidRPr="002A071C">
              <w:rPr>
                <w:rFonts w:ascii="Arial Hebrew" w:eastAsia="Calibri" w:hAnsi="Arial Hebrew" w:cs="Arial Hebrew"/>
                <w:b/>
                <w:bCs/>
              </w:rPr>
              <w:t xml:space="preserve"> </w:t>
            </w:r>
            <w:proofErr w:type="spellStart"/>
            <w:r w:rsidRPr="002A071C">
              <w:rPr>
                <w:rFonts w:ascii="Arial Hebrew" w:eastAsia="Calibri" w:hAnsi="Arial Hebrew" w:cs="Arial Hebrew"/>
                <w:b/>
                <w:bCs/>
              </w:rPr>
              <w:t>DevSecOps</w:t>
            </w:r>
            <w:proofErr w:type="spellEnd"/>
            <w:r w:rsidRPr="002A071C">
              <w:rPr>
                <w:rFonts w:ascii="Arial Hebrew" w:eastAsia="Calibri" w:hAnsi="Arial Hebrew" w:cs="Arial Hebrew"/>
                <w:b/>
                <w:bCs/>
              </w:rPr>
              <w:t xml:space="preserve"> </w:t>
            </w:r>
            <w:r w:rsidRPr="002A071C">
              <w:rPr>
                <w:rFonts w:ascii="Arial Hebrew" w:eastAsia="Calibri" w:hAnsi="Arial Hebrew" w:cs="Arial Hebrew"/>
                <w:b/>
                <w:bCs/>
                <w:rtl/>
              </w:rPr>
              <w:t>ויכולת לאכוף מדיניות אבטחה כקוד</w:t>
            </w:r>
          </w:p>
          <w:p w14:paraId="5B028885" w14:textId="637D277D" w:rsidR="002A071C" w:rsidRPr="002A071C" w:rsidRDefault="002A071C" w:rsidP="002A071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Arial Hebrew" w:eastAsia="Calibri" w:hAnsi="Arial Hebrew" w:cs="Arial Hebrew"/>
              </w:rPr>
            </w:pPr>
            <w:r w:rsidRPr="002A071C">
              <w:rPr>
                <w:rFonts w:ascii="Arial Hebrew" w:eastAsia="Calibri" w:hAnsi="Arial Hebrew" w:cs="Arial Hebrew"/>
                <w:rtl/>
              </w:rPr>
              <w:t>הפתרון מאפשר אינטגרציה מלאה בתהליכי</w:t>
            </w:r>
            <w:r w:rsidRPr="002A071C">
              <w:rPr>
                <w:rFonts w:ascii="Arial Hebrew" w:eastAsia="Calibri" w:hAnsi="Arial Hebrew" w:cs="Arial Hebrew"/>
              </w:rPr>
              <w:t xml:space="preserve"> CI/CD</w:t>
            </w:r>
            <w:r>
              <w:rPr>
                <w:rFonts w:ascii="Arial Hebrew" w:eastAsia="Calibri" w:hAnsi="Arial Hebrew" w:cs="Arial Hebrew" w:hint="cs"/>
                <w:rtl/>
              </w:rPr>
              <w:t>,</w:t>
            </w:r>
            <w:r w:rsidRPr="002A071C">
              <w:rPr>
                <w:rFonts w:ascii="Arial Hebrew" w:eastAsia="Calibri" w:hAnsi="Arial Hebrew" w:cs="Arial Hebrew"/>
              </w:rPr>
              <w:t xml:space="preserve"> </w:t>
            </w:r>
            <w:r w:rsidRPr="002A071C">
              <w:rPr>
                <w:rFonts w:ascii="Arial Hebrew" w:eastAsia="Calibri" w:hAnsi="Arial Hebrew" w:cs="Arial Hebrew"/>
                <w:rtl/>
              </w:rPr>
              <w:t>מאגרי קוד, וסביבות פיתוח, תוך אכיפת מדיניות אבטחה באופן אוטומטי ומוגדר מראש</w:t>
            </w:r>
            <w:r w:rsidRPr="002A071C">
              <w:rPr>
                <w:rFonts w:ascii="Arial Hebrew" w:eastAsia="Calibri" w:hAnsi="Arial Hebrew" w:cs="Arial Hebrew"/>
              </w:rPr>
              <w:t xml:space="preserve"> (Security-as-Code)</w:t>
            </w:r>
            <w:r>
              <w:rPr>
                <w:rFonts w:ascii="Arial Hebrew" w:eastAsia="Calibri" w:hAnsi="Arial Hebrew" w:cs="Arial Hebrew" w:hint="cs"/>
                <w:rtl/>
              </w:rPr>
              <w:t>,</w:t>
            </w:r>
            <w:r w:rsidRPr="002A071C">
              <w:rPr>
                <w:rFonts w:ascii="Arial Hebrew" w:eastAsia="Calibri" w:hAnsi="Arial Hebrew" w:cs="Arial Hebrew"/>
              </w:rPr>
              <w:t xml:space="preserve"> </w:t>
            </w:r>
            <w:r w:rsidRPr="002A071C">
              <w:rPr>
                <w:rFonts w:ascii="Arial Hebrew" w:eastAsia="Calibri" w:hAnsi="Arial Hebrew" w:cs="Arial Hebrew"/>
                <w:rtl/>
              </w:rPr>
              <w:t>וללא צורך בתהליכים ידניים. בכך ניתנת שליטה רציפה על איכות הקוד והעמידה במדיניות ארגונית</w:t>
            </w:r>
            <w:r w:rsidRPr="002A071C">
              <w:rPr>
                <w:rFonts w:ascii="Arial Hebrew" w:eastAsia="Calibri" w:hAnsi="Arial Hebrew" w:cs="Arial Hebrew"/>
              </w:rPr>
              <w:t>.</w:t>
            </w:r>
          </w:p>
          <w:p w14:paraId="0B3C4A62" w14:textId="5360C9C4" w:rsidR="002A071C" w:rsidRPr="002A071C" w:rsidRDefault="002A071C" w:rsidP="002A071C">
            <w:pPr>
              <w:pStyle w:val="paragraph"/>
              <w:numPr>
                <w:ilvl w:val="0"/>
                <w:numId w:val="3"/>
              </w:numPr>
              <w:bidi/>
              <w:spacing w:before="0" w:beforeAutospacing="0" w:after="0" w:afterAutospacing="0"/>
              <w:textAlignment w:val="baseline"/>
              <w:rPr>
                <w:rFonts w:ascii="Arial Hebrew" w:eastAsia="Calibri" w:hAnsi="Arial Hebrew" w:cs="Arial Hebrew"/>
                <w:b/>
                <w:bCs/>
              </w:rPr>
            </w:pPr>
            <w:r w:rsidRPr="002A071C">
              <w:rPr>
                <w:rFonts w:ascii="Arial Hebrew" w:eastAsia="Calibri" w:hAnsi="Arial Hebrew" w:cs="Arial Hebrew"/>
                <w:b/>
                <w:bCs/>
                <w:rtl/>
              </w:rPr>
              <w:t>מנגנון</w:t>
            </w:r>
            <w:r w:rsidRPr="002A071C">
              <w:rPr>
                <w:rFonts w:ascii="Arial Hebrew" w:eastAsia="Calibri" w:hAnsi="Arial Hebrew" w:cs="Arial Hebrew"/>
                <w:b/>
                <w:bCs/>
              </w:rPr>
              <w:t xml:space="preserve"> API Governance </w:t>
            </w:r>
            <w:r w:rsidRPr="002A071C">
              <w:rPr>
                <w:rFonts w:ascii="Arial Hebrew" w:eastAsia="Calibri" w:hAnsi="Arial Hebrew" w:cs="Arial Hebrew"/>
                <w:b/>
                <w:bCs/>
                <w:rtl/>
              </w:rPr>
              <w:t>אחוד ומתועד</w:t>
            </w:r>
          </w:p>
          <w:p w14:paraId="22FE52F1" w14:textId="77777777" w:rsidR="002A071C" w:rsidRPr="002A071C" w:rsidRDefault="002A071C" w:rsidP="002A071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Arial Hebrew" w:eastAsia="Calibri" w:hAnsi="Arial Hebrew" w:cs="Arial Hebrew"/>
              </w:rPr>
            </w:pPr>
            <w:r w:rsidRPr="002A071C">
              <w:rPr>
                <w:rFonts w:ascii="Arial Hebrew" w:eastAsia="Calibri" w:hAnsi="Arial Hebrew" w:cs="Arial Hebrew"/>
                <w:rtl/>
              </w:rPr>
              <w:t>המערכת כוללת יכולת לבניית חוזי</w:t>
            </w:r>
            <w:r w:rsidRPr="002A071C">
              <w:rPr>
                <w:rFonts w:ascii="Arial Hebrew" w:eastAsia="Calibri" w:hAnsi="Arial Hebrew" w:cs="Arial Hebrew"/>
              </w:rPr>
              <w:t xml:space="preserve"> API (API Contracts) </w:t>
            </w:r>
            <w:r w:rsidRPr="002A071C">
              <w:rPr>
                <w:rFonts w:ascii="Arial Hebrew" w:eastAsia="Calibri" w:hAnsi="Arial Hebrew" w:cs="Arial Hebrew"/>
                <w:rtl/>
              </w:rPr>
              <w:t>באופן אוטומטי, סריקתם, ניתוחם והחלת מדיניות אבטחה מתקדמת על פיהם. כל ממשק</w:t>
            </w:r>
            <w:r w:rsidRPr="002A071C">
              <w:rPr>
                <w:rFonts w:ascii="Arial Hebrew" w:eastAsia="Calibri" w:hAnsi="Arial Hebrew" w:cs="Arial Hebrew"/>
              </w:rPr>
              <w:t xml:space="preserve"> API </w:t>
            </w:r>
            <w:r w:rsidRPr="002A071C">
              <w:rPr>
                <w:rFonts w:ascii="Arial Hebrew" w:eastAsia="Calibri" w:hAnsi="Arial Hebrew" w:cs="Arial Hebrew"/>
                <w:rtl/>
              </w:rPr>
              <w:t>מתוכנן, נבדק ומוגן בהתאם לחוקים אחידים ולמתודולוגיות אבטחה פנימיות</w:t>
            </w:r>
            <w:r w:rsidRPr="002A071C">
              <w:rPr>
                <w:rFonts w:ascii="Arial Hebrew" w:eastAsia="Calibri" w:hAnsi="Arial Hebrew" w:cs="Arial Hebrew"/>
              </w:rPr>
              <w:t>.</w:t>
            </w:r>
          </w:p>
          <w:p w14:paraId="11C0AA04" w14:textId="4329387F" w:rsidR="002A071C" w:rsidRPr="002A071C" w:rsidRDefault="002A071C" w:rsidP="002A071C">
            <w:pPr>
              <w:pStyle w:val="paragraph"/>
              <w:numPr>
                <w:ilvl w:val="0"/>
                <w:numId w:val="3"/>
              </w:numPr>
              <w:bidi/>
              <w:spacing w:before="0" w:beforeAutospacing="0" w:after="0" w:afterAutospacing="0"/>
              <w:textAlignment w:val="baseline"/>
              <w:rPr>
                <w:rFonts w:ascii="Arial Hebrew" w:eastAsia="Calibri" w:hAnsi="Arial Hebrew" w:cs="Arial Hebrew"/>
                <w:b/>
                <w:bCs/>
              </w:rPr>
            </w:pPr>
            <w:r w:rsidRPr="002A071C">
              <w:rPr>
                <w:rFonts w:ascii="Arial Hebrew" w:eastAsia="Calibri" w:hAnsi="Arial Hebrew" w:cs="Arial Hebrew"/>
                <w:b/>
                <w:bCs/>
                <w:rtl/>
              </w:rPr>
              <w:t>אוטומציה של בדיקות אבטחה ותיקון ממצאים</w:t>
            </w:r>
          </w:p>
          <w:p w14:paraId="2747135A" w14:textId="59A2C75D" w:rsidR="002A071C" w:rsidRPr="002A071C" w:rsidRDefault="002A071C" w:rsidP="002A071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Arial Hebrew" w:eastAsia="Calibri" w:hAnsi="Arial Hebrew" w:cs="Arial Hebrew"/>
              </w:rPr>
            </w:pPr>
            <w:r w:rsidRPr="002A071C">
              <w:rPr>
                <w:rFonts w:ascii="Arial Hebrew" w:eastAsia="Calibri" w:hAnsi="Arial Hebrew" w:cs="Arial Hebrew"/>
                <w:rtl/>
              </w:rPr>
              <w:t xml:space="preserve">במוצר קיימים כלים לסריקה אוטומטית של מאות סוגי </w:t>
            </w:r>
            <w:proofErr w:type="spellStart"/>
            <w:r w:rsidRPr="002A071C">
              <w:rPr>
                <w:rFonts w:ascii="Arial Hebrew" w:eastAsia="Calibri" w:hAnsi="Arial Hebrew" w:cs="Arial Hebrew"/>
                <w:rtl/>
              </w:rPr>
              <w:t>פגיעויות</w:t>
            </w:r>
            <w:proofErr w:type="spellEnd"/>
            <w:r w:rsidRPr="002A071C">
              <w:rPr>
                <w:rFonts w:ascii="Arial Hebrew" w:eastAsia="Calibri" w:hAnsi="Arial Hebrew" w:cs="Arial Hebrew"/>
              </w:rPr>
              <w:t xml:space="preserve"> </w:t>
            </w:r>
            <w:r w:rsidRPr="002A071C">
              <w:rPr>
                <w:rFonts w:ascii="Arial Hebrew" w:eastAsia="Calibri" w:hAnsi="Arial Hebrew" w:cs="Arial Hebrew"/>
                <w:rtl/>
              </w:rPr>
              <w:t>מעל 300 בדיקות אבטחה ל</w:t>
            </w:r>
            <w:r>
              <w:rPr>
                <w:rFonts w:ascii="Arial Hebrew" w:eastAsia="Calibri" w:hAnsi="Arial Hebrew" w:cs="Arial Hebrew"/>
              </w:rPr>
              <w:t>API</w:t>
            </w:r>
            <w:r>
              <w:rPr>
                <w:rFonts w:ascii="Arial Hebrew" w:eastAsia="Calibri" w:hAnsi="Arial Hebrew" w:cs="Arial Hebrew" w:hint="cs"/>
                <w:rtl/>
              </w:rPr>
              <w:t>.</w:t>
            </w:r>
            <w:r w:rsidRPr="002A071C">
              <w:rPr>
                <w:rFonts w:ascii="Arial Hebrew" w:eastAsia="Calibri" w:hAnsi="Arial Hebrew" w:cs="Arial Hebrew"/>
              </w:rPr>
              <w:t xml:space="preserve"> </w:t>
            </w:r>
            <w:r w:rsidRPr="002A071C">
              <w:rPr>
                <w:rFonts w:ascii="Arial Hebrew" w:eastAsia="Calibri" w:hAnsi="Arial Hebrew" w:cs="Arial Hebrew"/>
                <w:rtl/>
              </w:rPr>
              <w:t xml:space="preserve">כולל מתן ציון אבטחה </w:t>
            </w:r>
            <w:proofErr w:type="spellStart"/>
            <w:r w:rsidRPr="002A071C">
              <w:rPr>
                <w:rFonts w:ascii="Arial Hebrew" w:eastAsia="Calibri" w:hAnsi="Arial Hebrew" w:cs="Arial Hebrew"/>
                <w:rtl/>
              </w:rPr>
              <w:t>מיידי</w:t>
            </w:r>
            <w:proofErr w:type="spellEnd"/>
            <w:r w:rsidRPr="002A071C">
              <w:rPr>
                <w:rFonts w:ascii="Arial Hebrew" w:eastAsia="Calibri" w:hAnsi="Arial Hebrew" w:cs="Arial Hebrew"/>
                <w:rtl/>
              </w:rPr>
              <w:t>, זיהוי חולשות לפי</w:t>
            </w:r>
            <w:r w:rsidRPr="002A071C">
              <w:rPr>
                <w:rFonts w:ascii="Arial Hebrew" w:eastAsia="Calibri" w:hAnsi="Arial Hebrew" w:cs="Arial Hebrew"/>
              </w:rPr>
              <w:t xml:space="preserve"> OWASP API Top 10, </w:t>
            </w:r>
            <w:r w:rsidRPr="002A071C">
              <w:rPr>
                <w:rFonts w:ascii="Arial Hebrew" w:eastAsia="Calibri" w:hAnsi="Arial Hebrew" w:cs="Arial Hebrew"/>
                <w:rtl/>
              </w:rPr>
              <w:t>והפקת המלצות לתיקון הניתנות ליישום ישיר ע"י צוותי הפיתוח</w:t>
            </w:r>
            <w:r w:rsidRPr="002A071C">
              <w:rPr>
                <w:rFonts w:ascii="Arial Hebrew" w:eastAsia="Calibri" w:hAnsi="Arial Hebrew" w:cs="Arial Hebrew"/>
              </w:rPr>
              <w:t>.</w:t>
            </w:r>
          </w:p>
          <w:p w14:paraId="6CBE2A80" w14:textId="54C72F99" w:rsidR="002A071C" w:rsidRPr="002A071C" w:rsidRDefault="002A071C" w:rsidP="002A071C">
            <w:pPr>
              <w:pStyle w:val="paragraph"/>
              <w:numPr>
                <w:ilvl w:val="0"/>
                <w:numId w:val="3"/>
              </w:numPr>
              <w:bidi/>
              <w:spacing w:before="0" w:beforeAutospacing="0" w:after="0" w:afterAutospacing="0"/>
              <w:textAlignment w:val="baseline"/>
              <w:rPr>
                <w:rFonts w:ascii="Arial Hebrew" w:eastAsia="Calibri" w:hAnsi="Arial Hebrew" w:cs="Arial Hebrew"/>
                <w:b/>
                <w:bCs/>
              </w:rPr>
            </w:pPr>
            <w:r w:rsidRPr="002A071C">
              <w:rPr>
                <w:rFonts w:ascii="Arial Hebrew" w:eastAsia="Calibri" w:hAnsi="Arial Hebrew" w:cs="Arial Hebrew"/>
                <w:b/>
                <w:bCs/>
                <w:rtl/>
              </w:rPr>
              <w:lastRenderedPageBreak/>
              <w:t>הגנה פעילה על ממשקי</w:t>
            </w:r>
            <w:r w:rsidRPr="002A071C">
              <w:rPr>
                <w:rFonts w:ascii="Arial Hebrew" w:eastAsia="Calibri" w:hAnsi="Arial Hebrew" w:cs="Arial Hebrew"/>
                <w:b/>
                <w:bCs/>
              </w:rPr>
              <w:t xml:space="preserve"> API </w:t>
            </w:r>
            <w:r w:rsidRPr="002A071C">
              <w:rPr>
                <w:rFonts w:ascii="Arial Hebrew" w:eastAsia="Calibri" w:hAnsi="Arial Hebrew" w:cs="Arial Hebrew"/>
                <w:b/>
                <w:bCs/>
                <w:rtl/>
              </w:rPr>
              <w:t>בזמן אמת</w:t>
            </w:r>
          </w:p>
          <w:p w14:paraId="5671634A" w14:textId="71E6FD91" w:rsidR="002A071C" w:rsidRPr="002A071C" w:rsidRDefault="002A071C" w:rsidP="002A071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Arial Hebrew" w:eastAsia="Calibri" w:hAnsi="Arial Hebrew" w:cs="Arial Hebrew"/>
              </w:rPr>
            </w:pPr>
            <w:r w:rsidRPr="002A071C">
              <w:rPr>
                <w:rFonts w:ascii="Arial Hebrew" w:eastAsia="Calibri" w:hAnsi="Arial Hebrew" w:cs="Arial Hebrew"/>
                <w:rtl/>
              </w:rPr>
              <w:t>הפתרון מספק הגנה מבצעית</w:t>
            </w:r>
            <w:r w:rsidRPr="002A071C">
              <w:rPr>
                <w:rFonts w:ascii="Arial Hebrew" w:eastAsia="Calibri" w:hAnsi="Arial Hebrew" w:cs="Arial Hebrew"/>
              </w:rPr>
              <w:t xml:space="preserve"> (runtime protection) </w:t>
            </w:r>
            <w:r w:rsidRPr="002A071C">
              <w:rPr>
                <w:rFonts w:ascii="Arial Hebrew" w:eastAsia="Calibri" w:hAnsi="Arial Hebrew" w:cs="Arial Hebrew"/>
                <w:rtl/>
              </w:rPr>
              <w:t>תוך הבחנה בין תעבורה לגיטימית לבין תעבורת תקיפה, כולל מנגנונים לזיהוי וחסימה של</w:t>
            </w:r>
            <w:r w:rsidRPr="002A071C">
              <w:rPr>
                <w:rFonts w:ascii="Arial Hebrew" w:eastAsia="Calibri" w:hAnsi="Arial Hebrew" w:cs="Arial Hebrew"/>
              </w:rPr>
              <w:t xml:space="preserve"> Shadow APIs </w:t>
            </w:r>
            <w:r w:rsidRPr="002A071C">
              <w:rPr>
                <w:rFonts w:ascii="Arial Hebrew" w:eastAsia="Calibri" w:hAnsi="Arial Hebrew" w:cs="Arial Hebrew"/>
                <w:rtl/>
              </w:rPr>
              <w:t>(ממשקים לא מתועדים) ו</w:t>
            </w:r>
            <w:r w:rsidRPr="002A071C">
              <w:rPr>
                <w:rFonts w:ascii="Arial Hebrew" w:eastAsia="Calibri" w:hAnsi="Arial Hebrew" w:cs="Arial Hebrew"/>
              </w:rPr>
              <w:t>-</w:t>
            </w:r>
            <w:r>
              <w:rPr>
                <w:rFonts w:ascii="Arial Hebrew" w:eastAsia="Calibri" w:hAnsi="Arial Hebrew" w:cs="Arial Hebrew"/>
              </w:rPr>
              <w:t xml:space="preserve"> </w:t>
            </w:r>
            <w:r w:rsidRPr="002A071C">
              <w:rPr>
                <w:rFonts w:ascii="Arial Hebrew" w:eastAsia="Calibri" w:hAnsi="Arial Hebrew" w:cs="Arial Hebrew"/>
              </w:rPr>
              <w:t>Zombie APIs</w:t>
            </w:r>
            <w:r>
              <w:rPr>
                <w:rFonts w:ascii="Arial Hebrew" w:eastAsia="Calibri" w:hAnsi="Arial Hebrew" w:cs="Arial Hebrew" w:hint="cs"/>
                <w:rtl/>
              </w:rPr>
              <w:t xml:space="preserve"> </w:t>
            </w:r>
            <w:r w:rsidRPr="002A071C">
              <w:rPr>
                <w:rFonts w:ascii="Arial Hebrew" w:eastAsia="Calibri" w:hAnsi="Arial Hebrew" w:cs="Arial Hebrew"/>
                <w:rtl/>
              </w:rPr>
              <w:t>ממשקים לא בשימוש אך פעילים בטעות</w:t>
            </w:r>
            <w:r>
              <w:rPr>
                <w:rFonts w:ascii="Arial Hebrew" w:eastAsia="Calibri" w:hAnsi="Arial Hebrew" w:cs="Arial Hebrew" w:hint="cs"/>
                <w:rtl/>
              </w:rPr>
              <w:t>.</w:t>
            </w:r>
          </w:p>
          <w:p w14:paraId="56FAF236" w14:textId="11CAF1D9" w:rsidR="002A071C" w:rsidRPr="002A071C" w:rsidRDefault="002A071C" w:rsidP="002A071C">
            <w:pPr>
              <w:pStyle w:val="paragraph"/>
              <w:numPr>
                <w:ilvl w:val="0"/>
                <w:numId w:val="3"/>
              </w:numPr>
              <w:bidi/>
              <w:spacing w:before="0" w:beforeAutospacing="0" w:after="0" w:afterAutospacing="0"/>
              <w:textAlignment w:val="baseline"/>
              <w:rPr>
                <w:rFonts w:ascii="Arial Hebrew" w:eastAsia="Calibri" w:hAnsi="Arial Hebrew" w:cs="Arial Hebrew"/>
                <w:b/>
                <w:bCs/>
              </w:rPr>
            </w:pPr>
            <w:r w:rsidRPr="002A071C">
              <w:rPr>
                <w:rFonts w:ascii="Arial Hebrew" w:eastAsia="Calibri" w:hAnsi="Arial Hebrew" w:cs="Arial Hebrew"/>
                <w:b/>
                <w:bCs/>
                <w:rtl/>
              </w:rPr>
              <w:t>צמצום התראות שווא</w:t>
            </w:r>
            <w:r>
              <w:rPr>
                <w:rFonts w:ascii="Arial Hebrew" w:eastAsia="Calibri" w:hAnsi="Arial Hebrew" w:cs="Arial Hebrew" w:hint="cs"/>
                <w:b/>
                <w:bCs/>
                <w:rtl/>
              </w:rPr>
              <w:t xml:space="preserve"> </w:t>
            </w:r>
            <w:r w:rsidRPr="002A071C">
              <w:rPr>
                <w:rFonts w:ascii="Arial Hebrew" w:eastAsia="Calibri" w:hAnsi="Arial Hebrew" w:cs="Arial Hebrew"/>
                <w:b/>
                <w:bCs/>
              </w:rPr>
              <w:t xml:space="preserve"> (False Positives)</w:t>
            </w:r>
          </w:p>
          <w:p w14:paraId="742AE3C5" w14:textId="369217DC" w:rsidR="002A071C" w:rsidRPr="002A071C" w:rsidRDefault="002A071C" w:rsidP="002A071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Arial Hebrew" w:eastAsia="Calibri" w:hAnsi="Arial Hebrew" w:cs="Arial Hebrew"/>
              </w:rPr>
            </w:pPr>
            <w:r w:rsidRPr="002A071C">
              <w:rPr>
                <w:rFonts w:ascii="Arial Hebrew" w:eastAsia="Calibri" w:hAnsi="Arial Hebrew" w:cs="Arial Hebrew"/>
                <w:rtl/>
              </w:rPr>
              <w:t xml:space="preserve">המערכת תוכננה כך שתציג רק התרעות רלוונטיות </w:t>
            </w:r>
            <w:r>
              <w:rPr>
                <w:rFonts w:ascii="Arial Hebrew" w:eastAsia="Calibri" w:hAnsi="Arial Hebrew" w:cs="Arial Hebrew" w:hint="cs"/>
                <w:rtl/>
              </w:rPr>
              <w:t>-</w:t>
            </w:r>
            <w:r w:rsidRPr="002A071C">
              <w:rPr>
                <w:rFonts w:ascii="Arial Hebrew" w:eastAsia="Calibri" w:hAnsi="Arial Hebrew" w:cs="Arial Hebrew"/>
                <w:rtl/>
              </w:rPr>
              <w:t xml:space="preserve"> עם מנגנון להפחתה דרמטית של רעש תפעולי </w:t>
            </w:r>
            <w:r>
              <w:rPr>
                <w:rFonts w:ascii="Arial Hebrew" w:eastAsia="Calibri" w:hAnsi="Arial Hebrew" w:cs="Arial Hebrew" w:hint="cs"/>
                <w:rtl/>
              </w:rPr>
              <w:t>-</w:t>
            </w:r>
            <w:r w:rsidRPr="002A071C">
              <w:rPr>
                <w:rFonts w:ascii="Arial Hebrew" w:eastAsia="Calibri" w:hAnsi="Arial Hebrew" w:cs="Arial Hebrew"/>
                <w:rtl/>
              </w:rPr>
              <w:t xml:space="preserve"> מה שמאפשר לצוותי האבטחה והפיתוח להתמקד רק באירועים קריטיים ולייעל את תהליך העבודה</w:t>
            </w:r>
            <w:r w:rsidRPr="002A071C">
              <w:rPr>
                <w:rFonts w:ascii="Arial Hebrew" w:eastAsia="Calibri" w:hAnsi="Arial Hebrew" w:cs="Arial Hebrew"/>
              </w:rPr>
              <w:t>.</w:t>
            </w:r>
          </w:p>
          <w:p w14:paraId="2C70FAD2" w14:textId="1DAA18C2" w:rsidR="002A071C" w:rsidRPr="002A071C" w:rsidRDefault="002A071C" w:rsidP="002A071C">
            <w:pPr>
              <w:pStyle w:val="paragraph"/>
              <w:numPr>
                <w:ilvl w:val="0"/>
                <w:numId w:val="3"/>
              </w:numPr>
              <w:bidi/>
              <w:spacing w:before="0" w:beforeAutospacing="0" w:after="0" w:afterAutospacing="0"/>
              <w:textAlignment w:val="baseline"/>
              <w:rPr>
                <w:rFonts w:ascii="Arial Hebrew" w:eastAsia="Calibri" w:hAnsi="Arial Hebrew" w:cs="Arial Hebrew"/>
                <w:b/>
                <w:bCs/>
              </w:rPr>
            </w:pPr>
            <w:r w:rsidRPr="002A071C">
              <w:rPr>
                <w:rFonts w:ascii="Arial Hebrew" w:eastAsia="Calibri" w:hAnsi="Arial Hebrew" w:cs="Arial Hebrew"/>
                <w:b/>
                <w:bCs/>
                <w:rtl/>
              </w:rPr>
              <w:t>ניהול אבטחה מרכזי וציות לרגולציה</w:t>
            </w:r>
          </w:p>
          <w:p w14:paraId="055326AE" w14:textId="2864AF74" w:rsidR="002A071C" w:rsidRPr="002A071C" w:rsidRDefault="002A071C" w:rsidP="002A071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Arial Hebrew" w:eastAsia="Calibri" w:hAnsi="Arial Hebrew" w:cs="Arial Hebrew"/>
              </w:rPr>
            </w:pPr>
            <w:r w:rsidRPr="002A071C">
              <w:rPr>
                <w:rFonts w:ascii="Arial Hebrew" w:eastAsia="Calibri" w:hAnsi="Arial Hebrew" w:cs="Arial Hebrew"/>
                <w:rtl/>
              </w:rPr>
              <w:t>המערכת תומכת בהגדרת חוקים תואמי רגולציה</w:t>
            </w:r>
            <w:r w:rsidRPr="002A071C">
              <w:rPr>
                <w:rFonts w:ascii="Arial Hebrew" w:eastAsia="Calibri" w:hAnsi="Arial Hebrew" w:cs="Arial Hebrew"/>
              </w:rPr>
              <w:t xml:space="preserve"> </w:t>
            </w:r>
            <w:r w:rsidRPr="002A071C">
              <w:rPr>
                <w:rFonts w:ascii="Arial Hebrew" w:eastAsia="Calibri" w:hAnsi="Arial Hebrew" w:cs="Arial Hebrew"/>
                <w:rtl/>
              </w:rPr>
              <w:t>כגון</w:t>
            </w:r>
            <w:r w:rsidRPr="002A071C">
              <w:rPr>
                <w:rFonts w:ascii="Arial Hebrew" w:eastAsia="Calibri" w:hAnsi="Arial Hebrew" w:cs="Arial Hebrew"/>
              </w:rPr>
              <w:t xml:space="preserve"> GDPR, HIPAA</w:t>
            </w:r>
            <w:r>
              <w:rPr>
                <w:rFonts w:ascii="Arial Hebrew" w:eastAsia="Calibri" w:hAnsi="Arial Hebrew" w:cs="Arial Hebrew" w:hint="cs"/>
                <w:rtl/>
              </w:rPr>
              <w:t>,</w:t>
            </w:r>
            <w:r w:rsidRPr="002A071C">
              <w:rPr>
                <w:rFonts w:ascii="Arial Hebrew" w:eastAsia="Calibri" w:hAnsi="Arial Hebrew" w:cs="Arial Hebrew"/>
              </w:rPr>
              <w:t xml:space="preserve"> </w:t>
            </w:r>
            <w:r w:rsidRPr="002A071C">
              <w:rPr>
                <w:rFonts w:ascii="Arial Hebrew" w:eastAsia="Calibri" w:hAnsi="Arial Hebrew" w:cs="Arial Hebrew"/>
                <w:rtl/>
              </w:rPr>
              <w:t>כוללת מדיניות אבטחה אחידה, מתועדת ואכיפה עקבית לאורך זמן, עם אפשרות ליצירת</w:t>
            </w:r>
            <w:r w:rsidRPr="002A071C">
              <w:rPr>
                <w:rFonts w:ascii="Arial Hebrew" w:eastAsia="Calibri" w:hAnsi="Arial Hebrew" w:cs="Arial Hebrew"/>
              </w:rPr>
              <w:t xml:space="preserve"> Quality Gates </w:t>
            </w:r>
            <w:r w:rsidRPr="002A071C">
              <w:rPr>
                <w:rFonts w:ascii="Arial Hebrew" w:eastAsia="Calibri" w:hAnsi="Arial Hebrew" w:cs="Arial Hebrew"/>
                <w:rtl/>
              </w:rPr>
              <w:t>ובקרה ממוחשבת על תהליכי עמידה במדיניות</w:t>
            </w:r>
            <w:r w:rsidRPr="002A071C">
              <w:rPr>
                <w:rFonts w:ascii="Arial Hebrew" w:eastAsia="Calibri" w:hAnsi="Arial Hebrew" w:cs="Arial Hebrew"/>
              </w:rPr>
              <w:t>.</w:t>
            </w:r>
          </w:p>
          <w:p w14:paraId="61FF9343" w14:textId="39ABB175" w:rsidR="002A071C" w:rsidRPr="002A071C" w:rsidRDefault="002A071C" w:rsidP="002A071C">
            <w:pPr>
              <w:pStyle w:val="paragraph"/>
              <w:numPr>
                <w:ilvl w:val="0"/>
                <w:numId w:val="3"/>
              </w:numPr>
              <w:bidi/>
              <w:spacing w:before="0" w:beforeAutospacing="0" w:after="0" w:afterAutospacing="0"/>
              <w:textAlignment w:val="baseline"/>
              <w:rPr>
                <w:rFonts w:ascii="Arial Hebrew" w:eastAsia="Calibri" w:hAnsi="Arial Hebrew" w:cs="Arial Hebrew"/>
                <w:b/>
                <w:bCs/>
              </w:rPr>
            </w:pPr>
            <w:r w:rsidRPr="002A071C">
              <w:rPr>
                <w:rFonts w:ascii="Arial Hebrew" w:eastAsia="Calibri" w:hAnsi="Arial Hebrew" w:cs="Arial Hebrew"/>
                <w:b/>
                <w:bCs/>
                <w:rtl/>
              </w:rPr>
              <w:t>פריסה גמישה – ענן ו</w:t>
            </w:r>
            <w:r w:rsidRPr="002A071C">
              <w:rPr>
                <w:rFonts w:ascii="Arial Hebrew" w:eastAsia="Calibri" w:hAnsi="Arial Hebrew" w:cs="Arial Hebrew"/>
                <w:b/>
                <w:bCs/>
              </w:rPr>
              <w:t>-On-Prem</w:t>
            </w:r>
          </w:p>
          <w:p w14:paraId="24C15812" w14:textId="116F6608" w:rsidR="002A071C" w:rsidRDefault="002A071C" w:rsidP="002A071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Arial Hebrew" w:eastAsia="Calibri" w:hAnsi="Arial Hebrew" w:cs="Arial Hebrew"/>
                <w:rtl/>
              </w:rPr>
            </w:pPr>
            <w:r w:rsidRPr="002A071C">
              <w:rPr>
                <w:rFonts w:ascii="Arial Hebrew" w:eastAsia="Calibri" w:hAnsi="Arial Hebrew" w:cs="Arial Hebrew"/>
                <w:rtl/>
              </w:rPr>
              <w:t>הפתרון תומך בפריסה מקומית</w:t>
            </w:r>
            <w:r w:rsidRPr="002A071C">
              <w:rPr>
                <w:rFonts w:ascii="Arial Hebrew" w:eastAsia="Calibri" w:hAnsi="Arial Hebrew" w:cs="Arial Hebrew"/>
              </w:rPr>
              <w:t xml:space="preserve"> (On-Premises) </w:t>
            </w:r>
            <w:r w:rsidRPr="002A071C">
              <w:rPr>
                <w:rFonts w:ascii="Arial Hebrew" w:eastAsia="Calibri" w:hAnsi="Arial Hebrew" w:cs="Arial Hebrew"/>
                <w:rtl/>
              </w:rPr>
              <w:t>וכן במתכונת</w:t>
            </w:r>
            <w:r w:rsidRPr="002A071C">
              <w:rPr>
                <w:rFonts w:ascii="Arial Hebrew" w:eastAsia="Calibri" w:hAnsi="Arial Hebrew" w:cs="Arial Hebrew"/>
              </w:rPr>
              <w:t xml:space="preserve"> SaaS</w:t>
            </w:r>
            <w:r>
              <w:rPr>
                <w:rFonts w:ascii="Arial Hebrew" w:eastAsia="Calibri" w:hAnsi="Arial Hebrew" w:cs="Arial Hebrew" w:hint="cs"/>
                <w:rtl/>
              </w:rPr>
              <w:t>,</w:t>
            </w:r>
            <w:r w:rsidRPr="002A071C">
              <w:rPr>
                <w:rFonts w:ascii="Arial Hebrew" w:eastAsia="Calibri" w:hAnsi="Arial Hebrew" w:cs="Arial Hebrew"/>
              </w:rPr>
              <w:t xml:space="preserve"> </w:t>
            </w:r>
            <w:r w:rsidRPr="002A071C">
              <w:rPr>
                <w:rFonts w:ascii="Arial Hebrew" w:eastAsia="Calibri" w:hAnsi="Arial Hebrew" w:cs="Arial Hebrew"/>
                <w:rtl/>
              </w:rPr>
              <w:t>בהתאם לדרישות הארגון, לרבות סביבות רגישות הדורשות התקנה בתוך רשת סגורה ומבודדת</w:t>
            </w:r>
            <w:r w:rsidRPr="002A071C">
              <w:rPr>
                <w:rFonts w:ascii="Arial Hebrew" w:eastAsia="Calibri" w:hAnsi="Arial Hebrew" w:cs="Arial Hebrew"/>
              </w:rPr>
              <w:t>.</w:t>
            </w:r>
          </w:p>
          <w:p w14:paraId="0733CF3C" w14:textId="77777777" w:rsidR="002A071C" w:rsidRDefault="002A071C" w:rsidP="002A071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Arial Hebrew" w:eastAsia="Calibri" w:hAnsi="Arial Hebrew" w:cs="Arial Hebrew"/>
                <w:rtl/>
              </w:rPr>
            </w:pPr>
          </w:p>
          <w:p w14:paraId="2BC3222B" w14:textId="463A090F" w:rsidR="002A071C" w:rsidRDefault="002A071C" w:rsidP="002A071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Arial Hebrew" w:eastAsia="Calibri" w:hAnsi="Arial Hebrew" w:cs="Arial Hebrew"/>
                <w:rtl/>
              </w:rPr>
            </w:pPr>
            <w:r>
              <w:rPr>
                <w:rFonts w:ascii="Arial Hebrew" w:eastAsia="Calibri" w:hAnsi="Arial Hebrew" w:cs="Arial Hebrew" w:hint="cs"/>
                <w:rtl/>
              </w:rPr>
              <w:t>עלות רישוי שנתי לחמישה ר</w:t>
            </w:r>
            <w:r w:rsidR="003E2B09">
              <w:rPr>
                <w:rFonts w:ascii="Arial Hebrew" w:eastAsia="Calibri" w:hAnsi="Arial Hebrew" w:cs="Arial Hebrew" w:hint="cs"/>
                <w:rtl/>
              </w:rPr>
              <w:t>י</w:t>
            </w:r>
            <w:r>
              <w:rPr>
                <w:rFonts w:ascii="Arial Hebrew" w:eastAsia="Calibri" w:hAnsi="Arial Hebrew" w:cs="Arial Hebrew" w:hint="cs"/>
                <w:rtl/>
              </w:rPr>
              <w:t xml:space="preserve">שיונות הינה 91,068.05 ₪ </w:t>
            </w:r>
            <w:r w:rsidR="00FA47AE">
              <w:rPr>
                <w:rFonts w:ascii="Arial Hebrew" w:eastAsia="Calibri" w:hAnsi="Arial Hebrew" w:cs="Arial Hebrew" w:hint="cs"/>
                <w:rtl/>
              </w:rPr>
              <w:t>כולל מע"מ</w:t>
            </w:r>
          </w:p>
          <w:p w14:paraId="266D7C95" w14:textId="1A7F0ED6" w:rsidR="002A071C" w:rsidRPr="002A071C" w:rsidRDefault="002A071C" w:rsidP="002A071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Arial Hebrew" w:eastAsia="Calibri" w:hAnsi="Arial Hebrew" w:cs="Arial Hebrew"/>
              </w:rPr>
            </w:pPr>
            <w:r>
              <w:rPr>
                <w:rFonts w:ascii="Arial Hebrew" w:eastAsia="Calibri" w:hAnsi="Arial Hebrew" w:cs="Arial Hebrew" w:hint="cs"/>
                <w:rtl/>
              </w:rPr>
              <w:t xml:space="preserve">עלות שעת עבודה 413 ₪ </w:t>
            </w:r>
          </w:p>
          <w:p w14:paraId="4E0E447D" w14:textId="683A0B8E" w:rsidR="00855C9E" w:rsidRPr="002A071C" w:rsidRDefault="003E2B09" w:rsidP="003E2B09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Arial Hebrew" w:eastAsia="Calibri" w:hAnsi="Arial Hebrew" w:cs="Arial Hebrew"/>
                <w:rtl/>
              </w:rPr>
            </w:pPr>
            <w:r>
              <w:rPr>
                <w:rFonts w:ascii="Arial Hebrew" w:eastAsia="Calibri" w:hAnsi="Arial Hebrew" w:cs="Arial Hebrew" w:hint="cs"/>
                <w:rtl/>
              </w:rPr>
              <w:t>המשרד צופה גידול במספר הרישיונות</w:t>
            </w:r>
          </w:p>
        </w:tc>
      </w:tr>
    </w:tbl>
    <w:p w14:paraId="33656A4D" w14:textId="77777777" w:rsidR="00567C35" w:rsidRPr="00AF57E9" w:rsidRDefault="00567C35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54ABE510" w14:textId="77777777" w:rsidR="002A7B04" w:rsidRDefault="002A7B04" w:rsidP="002A7B04">
      <w:pPr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14:paraId="617F6F87" w14:textId="77777777" w:rsidR="002A7B04" w:rsidRDefault="002A7B04" w:rsidP="002A7B04">
      <w:pPr>
        <w:rPr>
          <w:rFonts w:ascii="Arial" w:hAnsi="Arial"/>
          <w:b/>
          <w:sz w:val="22"/>
          <w:szCs w:val="22"/>
          <w:rtl/>
        </w:rPr>
      </w:pPr>
    </w:p>
    <w:p w14:paraId="70E66A47" w14:textId="77777777" w:rsidR="002A7B04" w:rsidRDefault="002A7B04" w:rsidP="002A7B04">
      <w:pPr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/>
          <w:sz w:val="22"/>
          <w:szCs w:val="22"/>
          <w:rtl/>
        </w:rPr>
        <w:t xml:space="preserve">בכבוד רב,                                               </w:t>
      </w:r>
    </w:p>
    <w:p w14:paraId="528816A2" w14:textId="1AA90E25" w:rsidR="002A7B04" w:rsidRDefault="002A7B04" w:rsidP="002A7B04">
      <w:pPr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/>
          <w:sz w:val="22"/>
          <w:szCs w:val="22"/>
          <w:rtl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2A7B04" w:rsidRPr="0053500C" w14:paraId="66FE80FF" w14:textId="77777777" w:rsidTr="008A5462"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14:paraId="49D933F8" w14:textId="77777777" w:rsidR="002A7B04" w:rsidRDefault="00A77247" w:rsidP="008A5462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ראובן אליהו</w:t>
            </w:r>
          </w:p>
          <w:p w14:paraId="2CAB993F" w14:textId="77777777" w:rsidR="002A7B04" w:rsidRPr="0053500C" w:rsidRDefault="002A7B04" w:rsidP="008A5462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4E22CBCB" w14:textId="77777777" w:rsidR="002A7B04" w:rsidRPr="0053500C" w:rsidRDefault="00A77247" w:rsidP="008A5462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lang w:eastAsia="he-IL"/>
              </w:rPr>
              <w:t>CTO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משרד הבריאות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14:paraId="27F116A5" w14:textId="77777777" w:rsidR="002A7B04" w:rsidRPr="0053500C" w:rsidRDefault="00A77247" w:rsidP="00A77247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noProof/>
                <w:sz w:val="22"/>
                <w:szCs w:val="22"/>
                <w:rtl/>
              </w:rPr>
              <w:drawing>
                <wp:inline distT="0" distB="0" distL="0" distR="0" wp14:anchorId="5EA871E5" wp14:editId="7F263781">
                  <wp:extent cx="603250" cy="501923"/>
                  <wp:effectExtent l="0" t="0" r="635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חתמיה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397" cy="508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7B04" w:rsidRPr="0053500C" w14:paraId="33145853" w14:textId="77777777" w:rsidTr="008A5462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14:paraId="4CA7944C" w14:textId="77777777" w:rsidR="002A7B04" w:rsidRPr="0053500C" w:rsidRDefault="002A7B04" w:rsidP="008A5462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14:paraId="53F10365" w14:textId="77777777" w:rsidR="002A7B04" w:rsidRPr="0053500C" w:rsidRDefault="002A7B04" w:rsidP="008A5462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14:paraId="601C2716" w14:textId="4285DD64" w:rsidR="002A7B04" w:rsidRPr="0053500C" w:rsidRDefault="002A7B04" w:rsidP="008A5462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2E8D401F" w14:textId="77777777" w:rsidR="002A7B04" w:rsidRDefault="002A7B04" w:rsidP="002A7B04">
      <w:pPr>
        <w:rPr>
          <w:rtl/>
        </w:rPr>
      </w:pPr>
    </w:p>
    <w:p w14:paraId="7BE1A22D" w14:textId="1ABC2BD4" w:rsidR="002A7B04" w:rsidRPr="003A48B2" w:rsidRDefault="002A7B04" w:rsidP="002A7B04">
      <w:pPr>
        <w:spacing w:line="360" w:lineRule="auto"/>
        <w:rPr>
          <w:rFonts w:ascii="Arial" w:hAnsi="Arial"/>
          <w:sz w:val="22"/>
          <w:szCs w:val="22"/>
          <w:rtl/>
        </w:rPr>
      </w:pPr>
    </w:p>
    <w:p w14:paraId="1A178C0A" w14:textId="41CDD354" w:rsidR="002A7B04" w:rsidRDefault="002A7B04" w:rsidP="002A7B04">
      <w:pPr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/>
          <w:sz w:val="22"/>
          <w:szCs w:val="22"/>
          <w:rtl/>
        </w:rPr>
        <w:t>בהתאם לסעיף 2</w:t>
      </w:r>
      <w:r w:rsidRPr="00AF1E1D">
        <w:rPr>
          <w:rFonts w:ascii="Arial" w:hAnsi="Arial"/>
          <w:b/>
          <w:sz w:val="22"/>
          <w:szCs w:val="22"/>
          <w:rtl/>
        </w:rPr>
        <w:t>.</w:t>
      </w:r>
      <w:r>
        <w:rPr>
          <w:rFonts w:ascii="Arial" w:hAnsi="Arial" w:hint="cs"/>
          <w:b/>
          <w:sz w:val="22"/>
          <w:szCs w:val="22"/>
          <w:rtl/>
        </w:rPr>
        <w:t>6</w:t>
      </w:r>
      <w:r w:rsidRPr="00AF1E1D">
        <w:rPr>
          <w:rFonts w:ascii="Arial" w:hAnsi="Arial"/>
          <w:b/>
          <w:sz w:val="22"/>
          <w:szCs w:val="22"/>
          <w:rtl/>
        </w:rPr>
        <w:t>.4.3.</w:t>
      </w:r>
      <w:r>
        <w:rPr>
          <w:rFonts w:ascii="Arial" w:hAnsi="Arial" w:hint="cs"/>
          <w:b/>
          <w:sz w:val="22"/>
          <w:szCs w:val="22"/>
          <w:rtl/>
        </w:rPr>
        <w:t xml:space="preserve"> להוראת </w:t>
      </w:r>
      <w:proofErr w:type="spellStart"/>
      <w:r>
        <w:rPr>
          <w:rFonts w:ascii="Arial" w:hAnsi="Arial" w:hint="cs"/>
          <w:b/>
          <w:sz w:val="22"/>
          <w:szCs w:val="22"/>
          <w:rtl/>
        </w:rPr>
        <w:t>תכ"מ</w:t>
      </w:r>
      <w:proofErr w:type="spellEnd"/>
      <w:r>
        <w:rPr>
          <w:rFonts w:ascii="Arial" w:hAnsi="Arial" w:hint="cs"/>
          <w:b/>
          <w:sz w:val="22"/>
          <w:szCs w:val="22"/>
          <w:rtl/>
        </w:rPr>
        <w:t xml:space="preserve"> 7.6.3 (מהדורה 08) שכותרתה "בחינת קיומם של ספקים ומיזמים" והואיל ו</w:t>
      </w:r>
      <w:r w:rsidRPr="00AF1E1D">
        <w:rPr>
          <w:rFonts w:ascii="Arial" w:hAnsi="Arial"/>
          <w:b/>
          <w:sz w:val="22"/>
          <w:szCs w:val="22"/>
          <w:rtl/>
        </w:rPr>
        <w:t xml:space="preserve">בעל הסמכות המקצועית אינו עובד מדינה, </w:t>
      </w:r>
      <w:r>
        <w:rPr>
          <w:rFonts w:ascii="Arial" w:hAnsi="Arial" w:hint="cs"/>
          <w:b/>
          <w:sz w:val="22"/>
          <w:szCs w:val="22"/>
          <w:rtl/>
        </w:rPr>
        <w:t>הנני מאשר</w:t>
      </w:r>
      <w:r w:rsidRPr="00AF1E1D">
        <w:rPr>
          <w:rFonts w:ascii="Arial" w:hAnsi="Arial"/>
          <w:b/>
          <w:sz w:val="22"/>
          <w:szCs w:val="22"/>
          <w:rtl/>
        </w:rPr>
        <w:t xml:space="preserve"> בחתימת</w:t>
      </w:r>
      <w:r>
        <w:rPr>
          <w:rFonts w:ascii="Arial" w:hAnsi="Arial" w:hint="cs"/>
          <w:b/>
          <w:sz w:val="22"/>
          <w:szCs w:val="22"/>
          <w:rtl/>
        </w:rPr>
        <w:t>י</w:t>
      </w:r>
      <w:r w:rsidRPr="00AF1E1D">
        <w:rPr>
          <w:rFonts w:ascii="Arial" w:hAnsi="Arial"/>
          <w:b/>
          <w:sz w:val="22"/>
          <w:szCs w:val="22"/>
          <w:rtl/>
        </w:rPr>
        <w:t xml:space="preserve"> את האמור בחוות הדעת.</w:t>
      </w:r>
    </w:p>
    <w:p w14:paraId="1464207F" w14:textId="288C1ED4" w:rsidR="002A7B04" w:rsidRDefault="002A7B04" w:rsidP="002A7B04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2A7B04" w14:paraId="1B5C162B" w14:textId="77777777" w:rsidTr="00A77247">
        <w:trPr>
          <w:trHeight w:val="987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58D7" w14:textId="4A66713B" w:rsidR="002A7B04" w:rsidRDefault="00A92382" w:rsidP="008A5462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נחמה ויינר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00C7D" w14:textId="64BE485C" w:rsidR="002A7B04" w:rsidRDefault="00A92382" w:rsidP="008A5462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מנהלת תחום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1631" w14:textId="248B211E" w:rsidR="002A7B04" w:rsidRDefault="00A92382" w:rsidP="008A5462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6D819644" wp14:editId="517909E2">
                  <wp:simplePos x="0" y="0"/>
                  <wp:positionH relativeFrom="column">
                    <wp:posOffset>763905</wp:posOffset>
                  </wp:positionH>
                  <wp:positionV relativeFrom="paragraph">
                    <wp:posOffset>15240</wp:posOffset>
                  </wp:positionV>
                  <wp:extent cx="1174115" cy="494030"/>
                  <wp:effectExtent l="0" t="0" r="6985" b="1270"/>
                  <wp:wrapNone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artisticPhotocopy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98" b="27026"/>
                          <a:stretch/>
                        </pic:blipFill>
                        <pic:spPr bwMode="auto">
                          <a:xfrm>
                            <a:off x="0" y="0"/>
                            <a:ext cx="1174115" cy="49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A7B04" w14:paraId="66A42621" w14:textId="77777777" w:rsidTr="008A546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6CB2439" w14:textId="77777777" w:rsidR="002A7B04" w:rsidRDefault="002A7B04" w:rsidP="008A5462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>
              <w:rPr>
                <w:rFonts w:ascii="Arial" w:hAnsi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A3965D1" w14:textId="77777777" w:rsidR="002A7B04" w:rsidRDefault="002A7B04" w:rsidP="008A5462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>
              <w:rPr>
                <w:rFonts w:ascii="Arial" w:hAnsi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703C4DC" w14:textId="77777777" w:rsidR="002A7B04" w:rsidRDefault="002A7B04" w:rsidP="008A5462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>
              <w:rPr>
                <w:rFonts w:ascii="Arial" w:hAnsi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4257A3B8" w14:textId="77777777" w:rsidR="002A7B04" w:rsidRDefault="002A7B04" w:rsidP="002A7B04">
      <w:pPr>
        <w:spacing w:line="360" w:lineRule="auto"/>
        <w:rPr>
          <w:rFonts w:ascii="Arial" w:hAnsi="Arial"/>
          <w:sz w:val="22"/>
          <w:szCs w:val="22"/>
          <w:rtl/>
        </w:rPr>
      </w:pPr>
    </w:p>
    <w:p w14:paraId="37309A9E" w14:textId="77777777" w:rsidR="00567C35" w:rsidRPr="00817FBA" w:rsidRDefault="00567C35" w:rsidP="002A7B04"/>
    <w:sectPr w:rsidR="00567C35" w:rsidRPr="00817FBA" w:rsidSect="00DE4C1B">
      <w:headerReference w:type="default" r:id="rId14"/>
      <w:footerReference w:type="default" r:id="rId15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6249A" w14:textId="77777777" w:rsidR="00646A93" w:rsidRDefault="00646A93">
      <w:r>
        <w:separator/>
      </w:r>
    </w:p>
  </w:endnote>
  <w:endnote w:type="continuationSeparator" w:id="0">
    <w:p w14:paraId="218D6BCF" w14:textId="77777777" w:rsidR="00646A93" w:rsidRDefault="00646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Hebrew-Regular">
    <w:altName w:val="Calibri"/>
    <w:charset w:val="B3"/>
    <w:family w:val="auto"/>
    <w:pitch w:val="default"/>
    <w:sig w:usb0="00000001" w:usb1="00000000" w:usb2="00000000" w:usb3="00000000" w:csb0="00000000" w:csb1="00000000"/>
  </w:font>
  <w:font w:name="Arial Hebrew">
    <w:altName w:val="Arial"/>
    <w:charset w:val="B1"/>
    <w:family w:val="auto"/>
    <w:pitch w:val="variable"/>
    <w:sig w:usb0="80000843" w:usb1="40000002" w:usb2="00000000" w:usb3="00000000" w:csb0="0000002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14:paraId="76E16695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3D9265BD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3455DA5A" w14:textId="77777777"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5CA68E9A" w14:textId="77777777"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A77247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1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A77247">
            <w:rPr>
              <w:rFonts w:asciiTheme="minorBidi" w:hAnsiTheme="minorBidi" w:cstheme="minorBidi"/>
              <w:noProof/>
              <w:color w:val="FFFFFF" w:themeColor="background1"/>
              <w:rtl/>
            </w:rPr>
            <w:t>3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7CB996F6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14:paraId="5DBF5D5B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40294EDA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BC2CA41" w14:textId="77777777"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AD5D6E9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8A2846F" w14:textId="77777777"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 xml:space="preserve">מנהל </w:t>
          </w:r>
          <w:proofErr w:type="spellStart"/>
          <w:r>
            <w:rPr>
              <w:rFonts w:asciiTheme="minorBidi" w:hAnsiTheme="minorBidi" w:cstheme="minorBidi" w:hint="cs"/>
              <w:rtl/>
            </w:rPr>
            <w:t>מינהל</w:t>
          </w:r>
          <w:proofErr w:type="spellEnd"/>
          <w:r>
            <w:rPr>
              <w:rFonts w:asciiTheme="minorBidi" w:hAnsiTheme="minorBidi" w:cstheme="minorBidi" w:hint="cs"/>
              <w:rtl/>
            </w:rPr>
            <w:t xml:space="preserve"> הרכש הממשלתי</w:t>
          </w:r>
        </w:p>
      </w:tc>
    </w:tr>
    <w:tr w:rsidR="0042031D" w14:paraId="3A4C9D5F" w14:textId="77777777" w:rsidTr="000518A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116D4D65" w14:textId="77777777"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אתר הוראות </w:t>
          </w:r>
          <w:proofErr w:type="spellStart"/>
          <w:r w:rsidRPr="00D02A79">
            <w:rPr>
              <w:rFonts w:asciiTheme="minorBidi" w:hAnsiTheme="minorBidi" w:cstheme="minorBidi"/>
              <w:rtl/>
            </w:rPr>
            <w:t>תכ"ם</w:t>
          </w:r>
          <w:proofErr w:type="spellEnd"/>
          <w:r w:rsidRPr="00D02A79">
            <w:rPr>
              <w:rFonts w:asciiTheme="minorBidi" w:hAnsiTheme="minorBidi" w:cstheme="minorBidi"/>
              <w:rtl/>
            </w:rPr>
            <w:t>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14:paraId="293ECD4C" w14:textId="77777777"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69569986" w14:textId="77777777"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14:paraId="283E0A5F" w14:textId="77777777" w:rsidR="0042031D" w:rsidRPr="00354861" w:rsidRDefault="0042031D" w:rsidP="004203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3F06A" w14:textId="77777777" w:rsidR="00646A93" w:rsidRDefault="00646A93">
      <w:r>
        <w:separator/>
      </w:r>
    </w:p>
  </w:footnote>
  <w:footnote w:type="continuationSeparator" w:id="0">
    <w:p w14:paraId="02CAF7B9" w14:textId="77777777" w:rsidR="00646A93" w:rsidRDefault="00646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290EF79C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184501CC" w14:textId="77777777" w:rsidR="00567C35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2A62BD90" w14:textId="77777777" w:rsidR="00567C35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420D9BD9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3E3DDB49" w14:textId="77777777" w:rsidR="00567C35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1B986FA9" wp14:editId="42006DBA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66126186" w14:textId="77777777" w:rsidR="00567C35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6A3441FF" w14:textId="77777777" w:rsidR="00567C35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71D4B830" w14:textId="77777777" w:rsidR="00567C35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8AB0081" w14:textId="77777777" w:rsidR="00567C35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33EFA1B" w14:textId="77777777" w:rsidR="00567C35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14:paraId="238DEB66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F20BCF5" w14:textId="77777777" w:rsidR="00567C35" w:rsidRPr="00D84715" w:rsidRDefault="00567C3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5FDD6C6" w14:textId="77777777" w:rsidR="00567C35" w:rsidRDefault="00567C3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625469E" w14:textId="77777777" w:rsidR="00567C35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F12E953" w14:textId="77777777" w:rsidR="00567C35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5EBC32A4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68C5E28" w14:textId="77777777" w:rsidR="00567C35" w:rsidRPr="00D84715" w:rsidRDefault="00567C3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2204DD8E" w14:textId="77777777" w:rsidR="00567C35" w:rsidRPr="00D84715" w:rsidRDefault="00567C3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FB44CD4" w14:textId="77777777" w:rsidR="00567C35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2F43C5B" w14:textId="77777777" w:rsidR="00567C35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14:paraId="4AE4BAB9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74EFB7A2" w14:textId="77777777" w:rsidR="00567C35" w:rsidRPr="00D84715" w:rsidRDefault="00567C3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2B64BDEF" w14:textId="77777777" w:rsidR="00567C35" w:rsidRPr="00D84715" w:rsidRDefault="00567C3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2D74BDF" w14:textId="77777777" w:rsidR="00567C35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8867FE2" w14:textId="77777777" w:rsidR="00567C35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14:paraId="58F74B25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3DC18D5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6DB1841C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4E26131E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5B843EF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9130017" w14:textId="77777777"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14:paraId="220AADA6" w14:textId="77777777" w:rsidR="00567C35" w:rsidRPr="00D84715" w:rsidRDefault="00567C35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0369"/>
    <w:multiLevelType w:val="multilevel"/>
    <w:tmpl w:val="147C3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06B7F"/>
    <w:multiLevelType w:val="multilevel"/>
    <w:tmpl w:val="721CF8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D06E65"/>
    <w:multiLevelType w:val="multilevel"/>
    <w:tmpl w:val="D4C88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201D30"/>
    <w:multiLevelType w:val="multilevel"/>
    <w:tmpl w:val="49F2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A144DF"/>
    <w:multiLevelType w:val="multilevel"/>
    <w:tmpl w:val="0F440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7682C4F"/>
    <w:multiLevelType w:val="hybridMultilevel"/>
    <w:tmpl w:val="217AC742"/>
    <w:lvl w:ilvl="0" w:tplc="04090005">
      <w:start w:val="1"/>
      <w:numFmt w:val="bullet"/>
      <w:lvlText w:val=""/>
      <w:lvlJc w:val="left"/>
      <w:pPr>
        <w:ind w:left="13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7" w15:restartNumberingAfterBreak="0">
    <w:nsid w:val="199B7358"/>
    <w:multiLevelType w:val="multilevel"/>
    <w:tmpl w:val="84DC8D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E253E9"/>
    <w:multiLevelType w:val="hybridMultilevel"/>
    <w:tmpl w:val="D2583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3819B3"/>
    <w:multiLevelType w:val="hybridMultilevel"/>
    <w:tmpl w:val="53B82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25FAB"/>
    <w:multiLevelType w:val="multilevel"/>
    <w:tmpl w:val="D9BA58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D11C1F"/>
    <w:multiLevelType w:val="multilevel"/>
    <w:tmpl w:val="104202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B87618"/>
    <w:multiLevelType w:val="multilevel"/>
    <w:tmpl w:val="B8DA0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ED3A21"/>
    <w:multiLevelType w:val="multilevel"/>
    <w:tmpl w:val="9A70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CB4439"/>
    <w:multiLevelType w:val="multilevel"/>
    <w:tmpl w:val="15AE1E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09415D5"/>
    <w:multiLevelType w:val="multilevel"/>
    <w:tmpl w:val="75A49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30B134C"/>
    <w:multiLevelType w:val="multilevel"/>
    <w:tmpl w:val="F30216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2" w15:restartNumberingAfterBreak="0">
    <w:nsid w:val="679A3D5D"/>
    <w:multiLevelType w:val="multilevel"/>
    <w:tmpl w:val="49F25784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A1336D0"/>
    <w:multiLevelType w:val="multilevel"/>
    <w:tmpl w:val="1B00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6" w15:restartNumberingAfterBreak="0">
    <w:nsid w:val="736E0E7A"/>
    <w:multiLevelType w:val="multilevel"/>
    <w:tmpl w:val="0409001D"/>
    <w:numStyleLink w:val="SolelBulletList1"/>
  </w:abstractNum>
  <w:abstractNum w:abstractNumId="27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F95470F"/>
    <w:multiLevelType w:val="multilevel"/>
    <w:tmpl w:val="6DA60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21"/>
  </w:num>
  <w:num w:numId="3">
    <w:abstractNumId w:val="5"/>
  </w:num>
  <w:num w:numId="4">
    <w:abstractNumId w:val="24"/>
  </w:num>
  <w:num w:numId="5">
    <w:abstractNumId w:val="17"/>
  </w:num>
  <w:num w:numId="6">
    <w:abstractNumId w:val="16"/>
  </w:num>
  <w:num w:numId="7">
    <w:abstractNumId w:val="14"/>
  </w:num>
  <w:num w:numId="8">
    <w:abstractNumId w:val="20"/>
  </w:num>
  <w:num w:numId="9">
    <w:abstractNumId w:val="25"/>
  </w:num>
  <w:num w:numId="10">
    <w:abstractNumId w:val="27"/>
  </w:num>
  <w:num w:numId="11">
    <w:abstractNumId w:val="26"/>
  </w:num>
  <w:num w:numId="12">
    <w:abstractNumId w:val="18"/>
  </w:num>
  <w:num w:numId="13">
    <w:abstractNumId w:val="13"/>
  </w:num>
  <w:num w:numId="14">
    <w:abstractNumId w:val="8"/>
  </w:num>
  <w:num w:numId="15">
    <w:abstractNumId w:val="0"/>
  </w:num>
  <w:num w:numId="16">
    <w:abstractNumId w:val="15"/>
  </w:num>
  <w:num w:numId="17">
    <w:abstractNumId w:val="11"/>
  </w:num>
  <w:num w:numId="18">
    <w:abstractNumId w:val="1"/>
  </w:num>
  <w:num w:numId="19">
    <w:abstractNumId w:val="19"/>
  </w:num>
  <w:num w:numId="20">
    <w:abstractNumId w:val="7"/>
  </w:num>
  <w:num w:numId="21">
    <w:abstractNumId w:val="9"/>
  </w:num>
  <w:num w:numId="22">
    <w:abstractNumId w:val="8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3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29"/>
  </w:num>
  <w:num w:numId="30">
    <w:abstractNumId w:val="12"/>
  </w:num>
  <w:num w:numId="31">
    <w:abstractNumId w:val="4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C71"/>
    <w:rsid w:val="00001D45"/>
    <w:rsid w:val="00070269"/>
    <w:rsid w:val="000A070E"/>
    <w:rsid w:val="001B244F"/>
    <w:rsid w:val="00244CFE"/>
    <w:rsid w:val="00251C20"/>
    <w:rsid w:val="002A071C"/>
    <w:rsid w:val="002A7B04"/>
    <w:rsid w:val="00327045"/>
    <w:rsid w:val="00336CDD"/>
    <w:rsid w:val="0036400A"/>
    <w:rsid w:val="00396B66"/>
    <w:rsid w:val="003B6B26"/>
    <w:rsid w:val="003E2B09"/>
    <w:rsid w:val="0042031D"/>
    <w:rsid w:val="00423E4F"/>
    <w:rsid w:val="004622D3"/>
    <w:rsid w:val="004C33B6"/>
    <w:rsid w:val="004C4DA4"/>
    <w:rsid w:val="005014BA"/>
    <w:rsid w:val="00511503"/>
    <w:rsid w:val="005177D3"/>
    <w:rsid w:val="00552EB8"/>
    <w:rsid w:val="00567C35"/>
    <w:rsid w:val="005B1C41"/>
    <w:rsid w:val="00600CCD"/>
    <w:rsid w:val="006059D1"/>
    <w:rsid w:val="00607870"/>
    <w:rsid w:val="00611F91"/>
    <w:rsid w:val="00615A7F"/>
    <w:rsid w:val="00646A93"/>
    <w:rsid w:val="0068785F"/>
    <w:rsid w:val="006956CC"/>
    <w:rsid w:val="0071798B"/>
    <w:rsid w:val="007548B0"/>
    <w:rsid w:val="00765BB1"/>
    <w:rsid w:val="0077780B"/>
    <w:rsid w:val="007B123C"/>
    <w:rsid w:val="007D3CB9"/>
    <w:rsid w:val="00847721"/>
    <w:rsid w:val="00855C9E"/>
    <w:rsid w:val="008C533D"/>
    <w:rsid w:val="009850AC"/>
    <w:rsid w:val="009B6B29"/>
    <w:rsid w:val="009F7FB7"/>
    <w:rsid w:val="00A0217D"/>
    <w:rsid w:val="00A12567"/>
    <w:rsid w:val="00A52D84"/>
    <w:rsid w:val="00A77247"/>
    <w:rsid w:val="00A92382"/>
    <w:rsid w:val="00B0566B"/>
    <w:rsid w:val="00B64F40"/>
    <w:rsid w:val="00B7235D"/>
    <w:rsid w:val="00BD1C5D"/>
    <w:rsid w:val="00C103F5"/>
    <w:rsid w:val="00C2136D"/>
    <w:rsid w:val="00CA349E"/>
    <w:rsid w:val="00CD5D9A"/>
    <w:rsid w:val="00D10BA0"/>
    <w:rsid w:val="00D4029C"/>
    <w:rsid w:val="00D41B32"/>
    <w:rsid w:val="00D90674"/>
    <w:rsid w:val="00DC0F55"/>
    <w:rsid w:val="00DD7685"/>
    <w:rsid w:val="00E11D8B"/>
    <w:rsid w:val="00E15DE5"/>
    <w:rsid w:val="00EA5272"/>
    <w:rsid w:val="00EB605A"/>
    <w:rsid w:val="00EC3438"/>
    <w:rsid w:val="00F0202C"/>
    <w:rsid w:val="00F528B6"/>
    <w:rsid w:val="00F74125"/>
    <w:rsid w:val="00F86D2C"/>
    <w:rsid w:val="00FA47AE"/>
    <w:rsid w:val="04B9464B"/>
    <w:rsid w:val="09A8F1CE"/>
    <w:rsid w:val="0D63CBAB"/>
    <w:rsid w:val="0E3F2F8F"/>
    <w:rsid w:val="0FDAFFF0"/>
    <w:rsid w:val="13AA3D74"/>
    <w:rsid w:val="14F95C4F"/>
    <w:rsid w:val="1A7CC866"/>
    <w:rsid w:val="1B799937"/>
    <w:rsid w:val="26B33E00"/>
    <w:rsid w:val="28930257"/>
    <w:rsid w:val="364FFBA4"/>
    <w:rsid w:val="38AC9672"/>
    <w:rsid w:val="4579C33A"/>
    <w:rsid w:val="486EB3E6"/>
    <w:rsid w:val="4D7475D5"/>
    <w:rsid w:val="50086296"/>
    <w:rsid w:val="505C04A6"/>
    <w:rsid w:val="53400358"/>
    <w:rsid w:val="662750A1"/>
    <w:rsid w:val="687E049E"/>
    <w:rsid w:val="6FE92776"/>
    <w:rsid w:val="77AB1672"/>
    <w:rsid w:val="7A53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9B95CFC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paragraph" w:customStyle="1" w:styleId="BasicParagraph">
    <w:name w:val="[Basic Paragraph]"/>
    <w:basedOn w:val="a1"/>
    <w:uiPriority w:val="99"/>
    <w:rsid w:val="00F0202C"/>
    <w:pPr>
      <w:autoSpaceDE w:val="0"/>
      <w:autoSpaceDN w:val="0"/>
      <w:adjustRightInd w:val="0"/>
      <w:spacing w:line="288" w:lineRule="auto"/>
      <w:textAlignment w:val="center"/>
    </w:pPr>
    <w:rPr>
      <w:rFonts w:ascii="AdobeHebrew-Regular" w:hAnsi="AdobeHebrew-Regular" w:cs="AdobeHebrew-Regular"/>
      <w:color w:val="000000"/>
      <w:sz w:val="24"/>
      <w:szCs w:val="24"/>
    </w:rPr>
  </w:style>
  <w:style w:type="paragraph" w:customStyle="1" w:styleId="paragraph">
    <w:name w:val="paragraph"/>
    <w:basedOn w:val="a1"/>
    <w:rsid w:val="00F0202C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2"/>
    <w:rsid w:val="00F0202C"/>
  </w:style>
  <w:style w:type="character" w:customStyle="1" w:styleId="eop">
    <w:name w:val="eop"/>
    <w:basedOn w:val="a2"/>
    <w:rsid w:val="00F02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1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5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Props1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C28C21-9511-41FE-A084-4CF95AB52C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1</TotalTime>
  <Pages>3</Pages>
  <Words>899</Words>
  <Characters>4495</Characters>
  <Application>Microsoft Office Word</Application>
  <DocSecurity>4</DocSecurity>
  <Lines>37</Lines>
  <Paragraphs>10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חן כהן</cp:lastModifiedBy>
  <cp:revision>2</cp:revision>
  <dcterms:created xsi:type="dcterms:W3CDTF">2025-08-14T05:14:00Z</dcterms:created>
  <dcterms:modified xsi:type="dcterms:W3CDTF">2025-08-14T05:14:00Z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